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3A74D" w14:textId="77777777" w:rsidR="00C161E0" w:rsidRDefault="00734C44">
      <w:pPr>
        <w:spacing w:after="42" w:line="259" w:lineRule="auto"/>
        <w:jc w:val="right"/>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63060C1D" w14:textId="77777777" w:rsidR="00C161E0" w:rsidRDefault="00734C44">
      <w:pPr>
        <w:spacing w:after="252" w:line="259" w:lineRule="auto"/>
      </w:pPr>
      <w:r>
        <w:rPr>
          <w:rFonts w:ascii="Times New Roman" w:eastAsia="Times New Roman" w:hAnsi="Times New Roman" w:cs="Times New Roman"/>
          <w:sz w:val="24"/>
        </w:rPr>
        <w:t xml:space="preserve"> </w:t>
      </w:r>
    </w:p>
    <w:p w14:paraId="3F65E727" w14:textId="4CA6E9D2" w:rsidR="00151B45" w:rsidRPr="007E5AFC" w:rsidRDefault="00151B45" w:rsidP="00151B45">
      <w:pPr>
        <w:jc w:val="center"/>
        <w:rPr>
          <w:rFonts w:ascii="Arial" w:eastAsiaTheme="minorHAnsi" w:hAnsi="Arial" w:cs="Arial"/>
          <w:b/>
          <w:bCs/>
          <w:sz w:val="32"/>
          <w:szCs w:val="32"/>
        </w:rPr>
      </w:pPr>
      <w:r w:rsidRPr="007E5AFC">
        <w:rPr>
          <w:rFonts w:ascii="Arial" w:eastAsiaTheme="minorHAnsi" w:hAnsi="Arial" w:cs="Arial"/>
          <w:b/>
          <w:bCs/>
          <w:sz w:val="32"/>
          <w:szCs w:val="32"/>
        </w:rPr>
        <w:t xml:space="preserve">BY-LAWS </w:t>
      </w:r>
    </w:p>
    <w:p w14:paraId="4361A746" w14:textId="77777777" w:rsidR="00151B45" w:rsidRPr="007E5AFC" w:rsidRDefault="00151B45" w:rsidP="00151B45">
      <w:pPr>
        <w:spacing w:after="160" w:line="278" w:lineRule="auto"/>
        <w:jc w:val="center"/>
        <w:rPr>
          <w:rFonts w:ascii="Arial" w:eastAsiaTheme="minorHAnsi" w:hAnsi="Arial" w:cs="Arial"/>
          <w:b/>
          <w:bCs/>
          <w:sz w:val="32"/>
          <w:szCs w:val="32"/>
        </w:rPr>
      </w:pPr>
      <w:r w:rsidRPr="007E5AFC">
        <w:rPr>
          <w:rFonts w:ascii="Arial" w:eastAsiaTheme="minorHAnsi" w:hAnsi="Arial" w:cs="Arial"/>
          <w:b/>
          <w:bCs/>
          <w:sz w:val="32"/>
          <w:szCs w:val="32"/>
        </w:rPr>
        <w:t xml:space="preserve">OF </w:t>
      </w:r>
    </w:p>
    <w:p w14:paraId="145AF5AF" w14:textId="77777777" w:rsidR="00151B45" w:rsidRPr="007E5AFC" w:rsidRDefault="00151B45" w:rsidP="00151B45">
      <w:pPr>
        <w:spacing w:after="160" w:line="278" w:lineRule="auto"/>
        <w:jc w:val="center"/>
        <w:rPr>
          <w:rFonts w:ascii="Arial" w:eastAsiaTheme="minorHAnsi" w:hAnsi="Arial" w:cs="Arial"/>
          <w:b/>
          <w:bCs/>
          <w:sz w:val="32"/>
          <w:szCs w:val="32"/>
        </w:rPr>
      </w:pPr>
      <w:r w:rsidRPr="007E5AFC">
        <w:rPr>
          <w:rFonts w:ascii="Arial" w:eastAsiaTheme="minorHAnsi" w:hAnsi="Arial" w:cs="Arial"/>
          <w:b/>
          <w:bCs/>
          <w:sz w:val="32"/>
          <w:szCs w:val="32"/>
        </w:rPr>
        <w:t>BLACKHAWK VALLEY REGION</w:t>
      </w:r>
    </w:p>
    <w:p w14:paraId="661DA18A" w14:textId="172A248E" w:rsidR="00151B45" w:rsidRPr="007E5AFC" w:rsidRDefault="00151B45" w:rsidP="008E2718">
      <w:pPr>
        <w:spacing w:after="160" w:line="278" w:lineRule="auto"/>
        <w:jc w:val="center"/>
        <w:rPr>
          <w:rFonts w:ascii="Arial" w:eastAsiaTheme="minorHAnsi" w:hAnsi="Arial" w:cs="Arial"/>
          <w:b/>
          <w:bCs/>
          <w:sz w:val="32"/>
          <w:szCs w:val="32"/>
        </w:rPr>
      </w:pPr>
      <w:r w:rsidRPr="007E5AFC">
        <w:rPr>
          <w:rFonts w:ascii="Arial" w:eastAsiaTheme="minorHAnsi" w:hAnsi="Arial" w:cs="Arial"/>
          <w:b/>
          <w:bCs/>
          <w:sz w:val="32"/>
          <w:szCs w:val="32"/>
        </w:rPr>
        <w:t>SPORTS CAR CLUB OF AMERICA</w:t>
      </w:r>
    </w:p>
    <w:p w14:paraId="048A58C1" w14:textId="77777777" w:rsidR="00E92110" w:rsidRPr="00151B45" w:rsidRDefault="00E92110" w:rsidP="008E2718">
      <w:pPr>
        <w:spacing w:after="160" w:line="278" w:lineRule="auto"/>
        <w:jc w:val="center"/>
        <w:rPr>
          <w:rFonts w:eastAsiaTheme="minorHAnsi"/>
          <w:b/>
          <w:bCs/>
          <w:sz w:val="32"/>
          <w:szCs w:val="32"/>
        </w:rPr>
      </w:pPr>
    </w:p>
    <w:p w14:paraId="19CB0ECA" w14:textId="77777777" w:rsidR="00151B45" w:rsidRPr="00151B45" w:rsidRDefault="00151B45" w:rsidP="00154D08">
      <w:pPr>
        <w:spacing w:after="160" w:line="278" w:lineRule="auto"/>
        <w:jc w:val="center"/>
        <w:rPr>
          <w:rFonts w:eastAsiaTheme="minorHAnsi"/>
          <w:b/>
          <w:bCs/>
          <w:sz w:val="32"/>
          <w:szCs w:val="3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4675"/>
        <w:gridCol w:w="810"/>
      </w:tblGrid>
      <w:tr w:rsidR="00335EB8" w:rsidRPr="007A2C69" w14:paraId="0D784868" w14:textId="77777777" w:rsidTr="00154D08">
        <w:trPr>
          <w:trHeight w:val="516"/>
          <w:jc w:val="center"/>
        </w:trPr>
        <w:tc>
          <w:tcPr>
            <w:tcW w:w="1710" w:type="dxa"/>
          </w:tcPr>
          <w:p w14:paraId="619776B8" w14:textId="77777777" w:rsidR="00335EB8" w:rsidRPr="007A2C69" w:rsidRDefault="00335EB8" w:rsidP="00154D08">
            <w:pPr>
              <w:jc w:val="center"/>
              <w:rPr>
                <w:rFonts w:ascii="Arial" w:eastAsiaTheme="minorHAnsi" w:hAnsi="Arial" w:cs="Arial"/>
                <w:sz w:val="24"/>
                <w:szCs w:val="24"/>
              </w:rPr>
            </w:pPr>
          </w:p>
        </w:tc>
        <w:tc>
          <w:tcPr>
            <w:tcW w:w="4675" w:type="dxa"/>
          </w:tcPr>
          <w:p w14:paraId="277607E2" w14:textId="77777777" w:rsidR="00335EB8" w:rsidRPr="007A2C69" w:rsidRDefault="00335EB8" w:rsidP="00154D08">
            <w:pPr>
              <w:pStyle w:val="Heading2"/>
              <w:rPr>
                <w:rFonts w:eastAsiaTheme="minorHAnsi"/>
                <w:b/>
                <w:bCs/>
              </w:rPr>
            </w:pPr>
            <w:r w:rsidRPr="007A2C69">
              <w:rPr>
                <w:rFonts w:eastAsiaTheme="minorHAnsi"/>
                <w:b/>
                <w:bCs/>
              </w:rPr>
              <w:t>TABLE OF CONTENTS</w:t>
            </w:r>
          </w:p>
          <w:p w14:paraId="0AB26C2E" w14:textId="07DC782E" w:rsidR="007E5AFC" w:rsidRPr="007A2C69" w:rsidRDefault="007E5AFC" w:rsidP="00154D08"/>
        </w:tc>
        <w:tc>
          <w:tcPr>
            <w:tcW w:w="810" w:type="dxa"/>
          </w:tcPr>
          <w:p w14:paraId="79ECD36F" w14:textId="77777777" w:rsidR="00335EB8" w:rsidRPr="007A2C69" w:rsidRDefault="00335EB8" w:rsidP="00154D08">
            <w:pPr>
              <w:jc w:val="center"/>
              <w:rPr>
                <w:rFonts w:ascii="Arial" w:eastAsiaTheme="minorHAnsi" w:hAnsi="Arial" w:cs="Arial"/>
                <w:sz w:val="24"/>
                <w:szCs w:val="24"/>
              </w:rPr>
            </w:pPr>
          </w:p>
        </w:tc>
      </w:tr>
      <w:tr w:rsidR="00335EB8" w:rsidRPr="007A2C69" w14:paraId="5434E1EE" w14:textId="77777777" w:rsidTr="00154D08">
        <w:trPr>
          <w:trHeight w:val="297"/>
          <w:jc w:val="center"/>
        </w:trPr>
        <w:tc>
          <w:tcPr>
            <w:tcW w:w="1710" w:type="dxa"/>
          </w:tcPr>
          <w:p w14:paraId="13DF4D4A" w14:textId="5115CF3F"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ARTICLE I</w:t>
            </w:r>
          </w:p>
        </w:tc>
        <w:tc>
          <w:tcPr>
            <w:tcW w:w="4675" w:type="dxa"/>
          </w:tcPr>
          <w:p w14:paraId="78A4D976" w14:textId="4D1AF874"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Name, Purpose, and Emblem</w:t>
            </w:r>
          </w:p>
        </w:tc>
        <w:tc>
          <w:tcPr>
            <w:tcW w:w="810" w:type="dxa"/>
          </w:tcPr>
          <w:p w14:paraId="69406F21" w14:textId="77777777"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2</w:t>
            </w:r>
          </w:p>
          <w:p w14:paraId="67376BF1" w14:textId="08F9974C" w:rsidR="007E5AFC" w:rsidRPr="007A2C69" w:rsidRDefault="007E5AFC" w:rsidP="00154D08">
            <w:pPr>
              <w:rPr>
                <w:rFonts w:ascii="Arial" w:eastAsiaTheme="minorHAnsi" w:hAnsi="Arial" w:cs="Arial"/>
                <w:sz w:val="24"/>
                <w:szCs w:val="24"/>
              </w:rPr>
            </w:pPr>
          </w:p>
        </w:tc>
      </w:tr>
      <w:tr w:rsidR="00335EB8" w:rsidRPr="007A2C69" w14:paraId="7CFB2129" w14:textId="77777777" w:rsidTr="00154D08">
        <w:trPr>
          <w:trHeight w:val="297"/>
          <w:jc w:val="center"/>
        </w:trPr>
        <w:tc>
          <w:tcPr>
            <w:tcW w:w="1710" w:type="dxa"/>
          </w:tcPr>
          <w:p w14:paraId="0BCC3816" w14:textId="72636865"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ARTICLE II</w:t>
            </w:r>
          </w:p>
        </w:tc>
        <w:tc>
          <w:tcPr>
            <w:tcW w:w="4675" w:type="dxa"/>
          </w:tcPr>
          <w:p w14:paraId="3490688D" w14:textId="7A762D6F"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Membership</w:t>
            </w:r>
          </w:p>
        </w:tc>
        <w:tc>
          <w:tcPr>
            <w:tcW w:w="810" w:type="dxa"/>
          </w:tcPr>
          <w:p w14:paraId="1F770CD7" w14:textId="37D004F5" w:rsidR="00335EB8" w:rsidRPr="007A2C69" w:rsidRDefault="00C62C8C" w:rsidP="00154D08">
            <w:pPr>
              <w:rPr>
                <w:rFonts w:ascii="Arial" w:eastAsiaTheme="minorHAnsi" w:hAnsi="Arial" w:cs="Arial"/>
                <w:sz w:val="24"/>
                <w:szCs w:val="24"/>
              </w:rPr>
            </w:pPr>
            <w:r w:rsidRPr="007A2C69">
              <w:rPr>
                <w:rFonts w:ascii="Arial" w:eastAsiaTheme="minorHAnsi" w:hAnsi="Arial" w:cs="Arial"/>
                <w:sz w:val="24"/>
                <w:szCs w:val="24"/>
              </w:rPr>
              <w:t>3</w:t>
            </w:r>
          </w:p>
          <w:p w14:paraId="2307CAC8" w14:textId="651F165A" w:rsidR="007E5AFC" w:rsidRPr="007A2C69" w:rsidRDefault="007E5AFC" w:rsidP="00154D08">
            <w:pPr>
              <w:rPr>
                <w:rFonts w:ascii="Arial" w:eastAsiaTheme="minorHAnsi" w:hAnsi="Arial" w:cs="Arial"/>
                <w:sz w:val="24"/>
                <w:szCs w:val="24"/>
              </w:rPr>
            </w:pPr>
          </w:p>
        </w:tc>
      </w:tr>
      <w:tr w:rsidR="00335EB8" w:rsidRPr="007A2C69" w14:paraId="44D03655" w14:textId="77777777" w:rsidTr="00154D08">
        <w:trPr>
          <w:trHeight w:val="594"/>
          <w:jc w:val="center"/>
        </w:trPr>
        <w:tc>
          <w:tcPr>
            <w:tcW w:w="1710" w:type="dxa"/>
          </w:tcPr>
          <w:p w14:paraId="49341F2D" w14:textId="62F2F064"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ARTICLE III</w:t>
            </w:r>
          </w:p>
        </w:tc>
        <w:tc>
          <w:tcPr>
            <w:tcW w:w="4675" w:type="dxa"/>
          </w:tcPr>
          <w:p w14:paraId="6F9CCFCC" w14:textId="405A533F"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Meetings of Members and Voting Rights</w:t>
            </w:r>
          </w:p>
        </w:tc>
        <w:tc>
          <w:tcPr>
            <w:tcW w:w="810" w:type="dxa"/>
          </w:tcPr>
          <w:p w14:paraId="6DDCA5C4" w14:textId="74A9653E"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4</w:t>
            </w:r>
          </w:p>
        </w:tc>
      </w:tr>
      <w:tr w:rsidR="00335EB8" w:rsidRPr="007A2C69" w14:paraId="20676E67" w14:textId="77777777" w:rsidTr="00154D08">
        <w:trPr>
          <w:trHeight w:val="594"/>
          <w:jc w:val="center"/>
        </w:trPr>
        <w:tc>
          <w:tcPr>
            <w:tcW w:w="1710" w:type="dxa"/>
          </w:tcPr>
          <w:p w14:paraId="02C1248A" w14:textId="1CFD130F"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ARTICLE IV</w:t>
            </w:r>
          </w:p>
        </w:tc>
        <w:tc>
          <w:tcPr>
            <w:tcW w:w="4675" w:type="dxa"/>
          </w:tcPr>
          <w:p w14:paraId="46A36473" w14:textId="73AB7950"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Board of Directors</w:t>
            </w:r>
          </w:p>
        </w:tc>
        <w:tc>
          <w:tcPr>
            <w:tcW w:w="810" w:type="dxa"/>
          </w:tcPr>
          <w:p w14:paraId="055170F7" w14:textId="1459DAE4"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5</w:t>
            </w:r>
          </w:p>
        </w:tc>
      </w:tr>
      <w:tr w:rsidR="00335EB8" w:rsidRPr="007A2C69" w14:paraId="24B6A765" w14:textId="77777777" w:rsidTr="00154D08">
        <w:trPr>
          <w:trHeight w:val="594"/>
          <w:jc w:val="center"/>
        </w:trPr>
        <w:tc>
          <w:tcPr>
            <w:tcW w:w="1710" w:type="dxa"/>
          </w:tcPr>
          <w:p w14:paraId="3B032183" w14:textId="3A2403B5"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ARTICLE V</w:t>
            </w:r>
          </w:p>
        </w:tc>
        <w:tc>
          <w:tcPr>
            <w:tcW w:w="4675" w:type="dxa"/>
          </w:tcPr>
          <w:p w14:paraId="02296BFF" w14:textId="3B012FF1"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Appointed Officers</w:t>
            </w:r>
          </w:p>
        </w:tc>
        <w:tc>
          <w:tcPr>
            <w:tcW w:w="810" w:type="dxa"/>
          </w:tcPr>
          <w:p w14:paraId="0A20BB1B" w14:textId="3623C32E" w:rsidR="00335EB8" w:rsidRPr="007A2C69" w:rsidRDefault="00C62C8C" w:rsidP="00154D08">
            <w:pPr>
              <w:rPr>
                <w:rFonts w:ascii="Arial" w:eastAsiaTheme="minorHAnsi" w:hAnsi="Arial" w:cs="Arial"/>
                <w:sz w:val="24"/>
                <w:szCs w:val="24"/>
              </w:rPr>
            </w:pPr>
            <w:r w:rsidRPr="007A2C69">
              <w:rPr>
                <w:rFonts w:ascii="Arial" w:eastAsiaTheme="minorHAnsi" w:hAnsi="Arial" w:cs="Arial"/>
                <w:sz w:val="24"/>
                <w:szCs w:val="24"/>
              </w:rPr>
              <w:t>8</w:t>
            </w:r>
          </w:p>
        </w:tc>
      </w:tr>
      <w:tr w:rsidR="00335EB8" w:rsidRPr="007A2C69" w14:paraId="1B038A2C" w14:textId="77777777" w:rsidTr="00154D08">
        <w:trPr>
          <w:trHeight w:val="594"/>
          <w:jc w:val="center"/>
        </w:trPr>
        <w:tc>
          <w:tcPr>
            <w:tcW w:w="1710" w:type="dxa"/>
          </w:tcPr>
          <w:p w14:paraId="10058FF0" w14:textId="12AEFD0A"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ARTICLE VI</w:t>
            </w:r>
          </w:p>
        </w:tc>
        <w:tc>
          <w:tcPr>
            <w:tcW w:w="4675" w:type="dxa"/>
          </w:tcPr>
          <w:p w14:paraId="406FAD8C" w14:textId="2F569BBC" w:rsidR="00335EB8" w:rsidRPr="007A2C69" w:rsidRDefault="00335EB8" w:rsidP="00154D08">
            <w:pPr>
              <w:rPr>
                <w:rFonts w:ascii="Arial" w:eastAsiaTheme="minorHAnsi" w:hAnsi="Arial" w:cs="Arial"/>
                <w:sz w:val="24"/>
                <w:szCs w:val="24"/>
              </w:rPr>
            </w:pPr>
            <w:r w:rsidRPr="007A2C69">
              <w:rPr>
                <w:rFonts w:ascii="Arial" w:eastAsiaTheme="minorHAnsi" w:hAnsi="Arial" w:cs="Arial"/>
                <w:sz w:val="24"/>
                <w:szCs w:val="24"/>
              </w:rPr>
              <w:t>Miscellaneous</w:t>
            </w:r>
          </w:p>
        </w:tc>
        <w:tc>
          <w:tcPr>
            <w:tcW w:w="810" w:type="dxa"/>
          </w:tcPr>
          <w:p w14:paraId="1761B904" w14:textId="4439E328" w:rsidR="00335EB8" w:rsidRPr="007A2C69" w:rsidRDefault="00C62C8C" w:rsidP="00154D08">
            <w:pPr>
              <w:rPr>
                <w:rFonts w:ascii="Arial" w:eastAsiaTheme="minorHAnsi" w:hAnsi="Arial" w:cs="Arial"/>
                <w:sz w:val="24"/>
                <w:szCs w:val="24"/>
              </w:rPr>
            </w:pPr>
            <w:r w:rsidRPr="007A2C69">
              <w:rPr>
                <w:rFonts w:ascii="Arial" w:eastAsiaTheme="minorHAnsi" w:hAnsi="Arial" w:cs="Arial"/>
                <w:sz w:val="24"/>
                <w:szCs w:val="24"/>
              </w:rPr>
              <w:t>9</w:t>
            </w:r>
          </w:p>
        </w:tc>
      </w:tr>
      <w:tr w:rsidR="00335EB8" w:rsidRPr="007A2C69" w14:paraId="69B85A95" w14:textId="77777777" w:rsidTr="00154D08">
        <w:trPr>
          <w:trHeight w:val="594"/>
          <w:jc w:val="center"/>
        </w:trPr>
        <w:tc>
          <w:tcPr>
            <w:tcW w:w="1710" w:type="dxa"/>
          </w:tcPr>
          <w:p w14:paraId="69D1D8CF" w14:textId="5E2E2AA5" w:rsidR="00335EB8"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ARTICLE VII</w:t>
            </w:r>
          </w:p>
        </w:tc>
        <w:tc>
          <w:tcPr>
            <w:tcW w:w="4675" w:type="dxa"/>
          </w:tcPr>
          <w:p w14:paraId="327771DD" w14:textId="230B7C6E" w:rsidR="00335EB8"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Waiver of Notice</w:t>
            </w:r>
          </w:p>
        </w:tc>
        <w:tc>
          <w:tcPr>
            <w:tcW w:w="810" w:type="dxa"/>
          </w:tcPr>
          <w:p w14:paraId="2B57FE02" w14:textId="7A9700ED" w:rsidR="00335EB8"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9</w:t>
            </w:r>
          </w:p>
        </w:tc>
      </w:tr>
      <w:tr w:rsidR="008C1F05" w:rsidRPr="007A2C69" w14:paraId="3BBE6F35" w14:textId="77777777" w:rsidTr="00154D08">
        <w:trPr>
          <w:trHeight w:val="594"/>
          <w:jc w:val="center"/>
        </w:trPr>
        <w:tc>
          <w:tcPr>
            <w:tcW w:w="1710" w:type="dxa"/>
          </w:tcPr>
          <w:p w14:paraId="55ADA5A3" w14:textId="2C26D6C2"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ARTICLE VIII</w:t>
            </w:r>
          </w:p>
        </w:tc>
        <w:tc>
          <w:tcPr>
            <w:tcW w:w="4675" w:type="dxa"/>
          </w:tcPr>
          <w:p w14:paraId="01B82EEB" w14:textId="7D58E731"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Amendments</w:t>
            </w:r>
          </w:p>
        </w:tc>
        <w:tc>
          <w:tcPr>
            <w:tcW w:w="810" w:type="dxa"/>
          </w:tcPr>
          <w:p w14:paraId="11EC928A" w14:textId="281E3178" w:rsidR="008C1F05" w:rsidRPr="007A2C69" w:rsidRDefault="003B7D3D" w:rsidP="00154D08">
            <w:pPr>
              <w:rPr>
                <w:rFonts w:ascii="Arial" w:eastAsiaTheme="minorHAnsi" w:hAnsi="Arial" w:cs="Arial"/>
                <w:sz w:val="24"/>
                <w:szCs w:val="24"/>
              </w:rPr>
            </w:pPr>
            <w:r w:rsidRPr="007A2C69">
              <w:rPr>
                <w:rFonts w:ascii="Arial" w:eastAsiaTheme="minorHAnsi" w:hAnsi="Arial" w:cs="Arial"/>
                <w:sz w:val="24"/>
                <w:szCs w:val="24"/>
              </w:rPr>
              <w:t>10</w:t>
            </w:r>
          </w:p>
        </w:tc>
      </w:tr>
      <w:tr w:rsidR="008C1F05" w:rsidRPr="007A2C69" w14:paraId="20590E1C" w14:textId="77777777" w:rsidTr="00154D08">
        <w:trPr>
          <w:trHeight w:val="594"/>
          <w:jc w:val="center"/>
        </w:trPr>
        <w:tc>
          <w:tcPr>
            <w:tcW w:w="1710" w:type="dxa"/>
          </w:tcPr>
          <w:p w14:paraId="4074EB11" w14:textId="690989A5"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ARTICLE IX</w:t>
            </w:r>
          </w:p>
        </w:tc>
        <w:tc>
          <w:tcPr>
            <w:tcW w:w="4675" w:type="dxa"/>
          </w:tcPr>
          <w:p w14:paraId="606AC444" w14:textId="7D5F64F7"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Personal Liability</w:t>
            </w:r>
          </w:p>
        </w:tc>
        <w:tc>
          <w:tcPr>
            <w:tcW w:w="810" w:type="dxa"/>
          </w:tcPr>
          <w:p w14:paraId="7AF83D6A" w14:textId="621F96A4"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10</w:t>
            </w:r>
          </w:p>
        </w:tc>
      </w:tr>
      <w:tr w:rsidR="008C1F05" w:rsidRPr="007A2C69" w14:paraId="0A766659" w14:textId="77777777" w:rsidTr="00154D08">
        <w:trPr>
          <w:trHeight w:val="594"/>
          <w:jc w:val="center"/>
        </w:trPr>
        <w:tc>
          <w:tcPr>
            <w:tcW w:w="1710" w:type="dxa"/>
          </w:tcPr>
          <w:p w14:paraId="69AA4223" w14:textId="2DF26F7C"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ARTICLE X</w:t>
            </w:r>
          </w:p>
        </w:tc>
        <w:tc>
          <w:tcPr>
            <w:tcW w:w="4675" w:type="dxa"/>
          </w:tcPr>
          <w:p w14:paraId="43B82463" w14:textId="1D387331"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Insurance Bond</w:t>
            </w:r>
          </w:p>
        </w:tc>
        <w:tc>
          <w:tcPr>
            <w:tcW w:w="810" w:type="dxa"/>
          </w:tcPr>
          <w:p w14:paraId="0A58C47B" w14:textId="5FD384E3"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1</w:t>
            </w:r>
            <w:r w:rsidR="003B7D3D" w:rsidRPr="007A2C69">
              <w:rPr>
                <w:rFonts w:ascii="Arial" w:eastAsiaTheme="minorHAnsi" w:hAnsi="Arial" w:cs="Arial"/>
                <w:sz w:val="24"/>
                <w:szCs w:val="24"/>
              </w:rPr>
              <w:t>1</w:t>
            </w:r>
          </w:p>
        </w:tc>
      </w:tr>
      <w:tr w:rsidR="008C1F05" w:rsidRPr="007A2C69" w14:paraId="4FCD4C12" w14:textId="77777777" w:rsidTr="00154D08">
        <w:trPr>
          <w:trHeight w:val="594"/>
          <w:jc w:val="center"/>
        </w:trPr>
        <w:tc>
          <w:tcPr>
            <w:tcW w:w="1710" w:type="dxa"/>
          </w:tcPr>
          <w:p w14:paraId="64F455F0" w14:textId="48ABBB24"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ARTICLE XI</w:t>
            </w:r>
          </w:p>
        </w:tc>
        <w:tc>
          <w:tcPr>
            <w:tcW w:w="4675" w:type="dxa"/>
          </w:tcPr>
          <w:p w14:paraId="0C91CFB4" w14:textId="28F7A324"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Expenditure Approvals</w:t>
            </w:r>
          </w:p>
        </w:tc>
        <w:tc>
          <w:tcPr>
            <w:tcW w:w="810" w:type="dxa"/>
          </w:tcPr>
          <w:p w14:paraId="50D9D500" w14:textId="519CABE1" w:rsidR="008C1F05" w:rsidRPr="007A2C69" w:rsidRDefault="008C1F05" w:rsidP="00154D08">
            <w:pPr>
              <w:rPr>
                <w:rFonts w:ascii="Arial" w:eastAsiaTheme="minorHAnsi" w:hAnsi="Arial" w:cs="Arial"/>
                <w:sz w:val="24"/>
                <w:szCs w:val="24"/>
              </w:rPr>
            </w:pPr>
            <w:r w:rsidRPr="007A2C69">
              <w:rPr>
                <w:rFonts w:ascii="Arial" w:eastAsiaTheme="minorHAnsi" w:hAnsi="Arial" w:cs="Arial"/>
                <w:sz w:val="24"/>
                <w:szCs w:val="24"/>
              </w:rPr>
              <w:t>1</w:t>
            </w:r>
            <w:r w:rsidR="003B7D3D" w:rsidRPr="007A2C69">
              <w:rPr>
                <w:rFonts w:ascii="Arial" w:eastAsiaTheme="minorHAnsi" w:hAnsi="Arial" w:cs="Arial"/>
                <w:sz w:val="24"/>
                <w:szCs w:val="24"/>
              </w:rPr>
              <w:t>1</w:t>
            </w:r>
          </w:p>
        </w:tc>
      </w:tr>
    </w:tbl>
    <w:p w14:paraId="48A9645E" w14:textId="319DD66E" w:rsidR="00C62C8C" w:rsidRPr="007A2C69" w:rsidRDefault="00C62C8C" w:rsidP="00154D08">
      <w:pPr>
        <w:pStyle w:val="Heading1"/>
        <w:pBdr>
          <w:left w:val="none" w:sz="0" w:space="0" w:color="auto"/>
        </w:pBdr>
        <w:ind w:right="181"/>
        <w:rPr>
          <w:rFonts w:ascii="Arial" w:hAnsi="Arial" w:cs="Arial"/>
          <w:b/>
          <w:sz w:val="20"/>
          <w:szCs w:val="20"/>
        </w:rPr>
      </w:pPr>
    </w:p>
    <w:p w14:paraId="565C650F" w14:textId="29204CA8" w:rsidR="003B76AD" w:rsidRPr="00154D08" w:rsidRDefault="00C62C8C" w:rsidP="00154D08">
      <w:pPr>
        <w:rPr>
          <w:rFonts w:ascii="Arial" w:eastAsiaTheme="majorEastAsia" w:hAnsi="Arial" w:cs="Arial"/>
          <w:b/>
          <w:caps/>
          <w:spacing w:val="10"/>
          <w:sz w:val="20"/>
          <w:szCs w:val="20"/>
        </w:rPr>
      </w:pPr>
      <w:r>
        <w:rPr>
          <w:rFonts w:ascii="Arial" w:hAnsi="Arial" w:cs="Arial"/>
          <w:b/>
          <w:sz w:val="20"/>
          <w:szCs w:val="20"/>
        </w:rPr>
        <w:br w:type="page"/>
      </w:r>
    </w:p>
    <w:p w14:paraId="65E0AD72" w14:textId="7F99C1B6" w:rsidR="00EC1BC2" w:rsidRPr="007E5AFC" w:rsidRDefault="00046455" w:rsidP="002B5579">
      <w:pPr>
        <w:pStyle w:val="Heading1"/>
        <w:pBdr>
          <w:left w:val="single" w:sz="12" w:space="31" w:color="E97132" w:themeColor="accent2"/>
        </w:pBdr>
        <w:ind w:left="2880" w:right="181" w:firstLine="720"/>
        <w:rPr>
          <w:rFonts w:ascii="Arial" w:hAnsi="Arial" w:cs="Arial"/>
          <w:b/>
          <w:sz w:val="24"/>
          <w:szCs w:val="24"/>
        </w:rPr>
      </w:pPr>
      <w:r w:rsidRPr="007E5AFC">
        <w:rPr>
          <w:rFonts w:ascii="Arial" w:hAnsi="Arial" w:cs="Arial"/>
          <w:b/>
          <w:sz w:val="24"/>
          <w:szCs w:val="24"/>
        </w:rPr>
        <w:lastRenderedPageBreak/>
        <w:t xml:space="preserve">ARTICLE I </w:t>
      </w:r>
    </w:p>
    <w:p w14:paraId="3BD90879" w14:textId="77777777" w:rsidR="00EC1BC2" w:rsidRPr="00EC1BC2" w:rsidRDefault="00EC1BC2" w:rsidP="00EC1BC2"/>
    <w:p w14:paraId="4150C046" w14:textId="655F9BE1" w:rsidR="0094780D" w:rsidRPr="007A2C69" w:rsidRDefault="00734C44" w:rsidP="00EC1BC2">
      <w:pPr>
        <w:rPr>
          <w:rFonts w:ascii="Arial" w:hAnsi="Arial" w:cs="Arial"/>
          <w:sz w:val="22"/>
          <w:szCs w:val="22"/>
        </w:rPr>
      </w:pPr>
      <w:r w:rsidRPr="007A2C69">
        <w:rPr>
          <w:rFonts w:ascii="Arial" w:hAnsi="Arial" w:cs="Arial"/>
          <w:sz w:val="22"/>
          <w:szCs w:val="22"/>
          <w:u w:val="single" w:color="000000"/>
        </w:rPr>
        <w:t>Section 1-- N</w:t>
      </w:r>
      <w:r w:rsidR="00EC1BC2" w:rsidRPr="007A2C69">
        <w:rPr>
          <w:rFonts w:ascii="Arial" w:hAnsi="Arial" w:cs="Arial"/>
          <w:sz w:val="22"/>
          <w:szCs w:val="22"/>
          <w:u w:val="single" w:color="000000"/>
        </w:rPr>
        <w:t>ame</w:t>
      </w:r>
      <w:r w:rsidRPr="007A2C69">
        <w:rPr>
          <w:rFonts w:ascii="Arial" w:hAnsi="Arial" w:cs="Arial"/>
          <w:sz w:val="22"/>
          <w:szCs w:val="22"/>
        </w:rPr>
        <w:t>: The name of the club shall be BLACKHAWK VALLEY REGION, SPORTS CAR CLU</w:t>
      </w:r>
      <w:r w:rsidR="00046455" w:rsidRPr="007A2C69">
        <w:rPr>
          <w:rFonts w:ascii="Arial" w:hAnsi="Arial" w:cs="Arial"/>
          <w:sz w:val="22"/>
          <w:szCs w:val="22"/>
        </w:rPr>
        <w:t>B</w:t>
      </w:r>
      <w:r w:rsidR="00E671C8" w:rsidRPr="007A2C69">
        <w:rPr>
          <w:rFonts w:ascii="Arial" w:hAnsi="Arial" w:cs="Arial"/>
          <w:sz w:val="22"/>
          <w:szCs w:val="22"/>
        </w:rPr>
        <w:t xml:space="preserve"> </w:t>
      </w:r>
      <w:r w:rsidR="00046455" w:rsidRPr="007A2C69">
        <w:rPr>
          <w:rFonts w:ascii="Arial" w:hAnsi="Arial" w:cs="Arial"/>
          <w:sz w:val="22"/>
          <w:szCs w:val="22"/>
        </w:rPr>
        <w:t xml:space="preserve">OF AMERICA, INC.  </w:t>
      </w:r>
      <w:r w:rsidRPr="007A2C69">
        <w:rPr>
          <w:rFonts w:ascii="Arial" w:hAnsi="Arial" w:cs="Arial"/>
          <w:sz w:val="22"/>
          <w:szCs w:val="22"/>
        </w:rPr>
        <w:t xml:space="preserve">  </w:t>
      </w:r>
    </w:p>
    <w:p w14:paraId="75DDF926" w14:textId="77777777" w:rsidR="00C161E0" w:rsidRPr="007A2C69" w:rsidRDefault="00734C44">
      <w:pPr>
        <w:spacing w:after="228"/>
        <w:ind w:left="-5" w:right="7"/>
        <w:rPr>
          <w:rFonts w:ascii="Arial" w:hAnsi="Arial" w:cs="Arial"/>
          <w:sz w:val="22"/>
          <w:szCs w:val="22"/>
        </w:rPr>
      </w:pPr>
      <w:r w:rsidRPr="00F77D92">
        <w:rPr>
          <w:rFonts w:ascii="Arial" w:hAnsi="Arial" w:cs="Arial"/>
          <w:bCs/>
          <w:sz w:val="22"/>
          <w:szCs w:val="22"/>
          <w:u w:val="single"/>
        </w:rPr>
        <w:t>Section 2. Purposes</w:t>
      </w:r>
      <w:r w:rsidRPr="007A2C69">
        <w:rPr>
          <w:rFonts w:ascii="Arial" w:hAnsi="Arial" w:cs="Arial"/>
          <w:b/>
          <w:sz w:val="22"/>
          <w:szCs w:val="22"/>
          <w:u w:val="single"/>
        </w:rPr>
        <w:t>.</w:t>
      </w:r>
      <w:r w:rsidRPr="007A2C69">
        <w:rPr>
          <w:rFonts w:ascii="Arial" w:hAnsi="Arial" w:cs="Arial"/>
          <w:b/>
          <w:sz w:val="22"/>
          <w:szCs w:val="22"/>
        </w:rPr>
        <w:t xml:space="preserve"> </w:t>
      </w:r>
      <w:r w:rsidRPr="007A2C69">
        <w:rPr>
          <w:rFonts w:ascii="Arial" w:hAnsi="Arial" w:cs="Arial"/>
          <w:sz w:val="22"/>
          <w:szCs w:val="22"/>
        </w:rPr>
        <w:t xml:space="preserve">The </w:t>
      </w:r>
      <w:r w:rsidR="00602482" w:rsidRPr="007A2C69">
        <w:rPr>
          <w:rFonts w:ascii="Arial" w:hAnsi="Arial" w:cs="Arial"/>
          <w:sz w:val="22"/>
          <w:szCs w:val="22"/>
        </w:rPr>
        <w:t>Club’s</w:t>
      </w:r>
      <w:r w:rsidRPr="007A2C69">
        <w:rPr>
          <w:rFonts w:ascii="Arial" w:hAnsi="Arial" w:cs="Arial"/>
          <w:sz w:val="22"/>
          <w:szCs w:val="22"/>
        </w:rPr>
        <w:t xml:space="preserve"> activities and purposes are </w:t>
      </w:r>
      <w:r w:rsidR="00602482" w:rsidRPr="007A2C69">
        <w:rPr>
          <w:rFonts w:ascii="Arial" w:hAnsi="Arial" w:cs="Arial"/>
          <w:sz w:val="22"/>
          <w:szCs w:val="22"/>
        </w:rPr>
        <w:t>to</w:t>
      </w:r>
      <w:r w:rsidRPr="007A2C69">
        <w:rPr>
          <w:rFonts w:ascii="Arial" w:hAnsi="Arial" w:cs="Arial"/>
          <w:sz w:val="22"/>
          <w:szCs w:val="22"/>
        </w:rPr>
        <w:t xml:space="preserve"> promote interest in sports cars and other fine automobiles and to encourage their safe</w:t>
      </w:r>
      <w:r w:rsidR="00602482" w:rsidRPr="007A2C69">
        <w:rPr>
          <w:rFonts w:ascii="Arial" w:hAnsi="Arial" w:cs="Arial"/>
          <w:sz w:val="22"/>
          <w:szCs w:val="22"/>
        </w:rPr>
        <w:t>,</w:t>
      </w:r>
      <w:r w:rsidRPr="007A2C69">
        <w:rPr>
          <w:rFonts w:ascii="Arial" w:hAnsi="Arial" w:cs="Arial"/>
          <w:sz w:val="22"/>
          <w:szCs w:val="22"/>
        </w:rPr>
        <w:t xml:space="preserve"> skillful operation</w:t>
      </w:r>
      <w:r w:rsidR="00602482" w:rsidRPr="007A2C69">
        <w:rPr>
          <w:rFonts w:ascii="Arial" w:hAnsi="Arial" w:cs="Arial"/>
          <w:sz w:val="22"/>
          <w:szCs w:val="22"/>
        </w:rPr>
        <w:t>. The Club advances these purposes</w:t>
      </w:r>
      <w:r w:rsidRPr="007A2C69">
        <w:rPr>
          <w:rFonts w:ascii="Arial" w:hAnsi="Arial" w:cs="Arial"/>
          <w:sz w:val="22"/>
          <w:szCs w:val="22"/>
        </w:rPr>
        <w:t xml:space="preserve"> by developing, </w:t>
      </w:r>
      <w:r w:rsidR="00602482" w:rsidRPr="007A2C69">
        <w:rPr>
          <w:rFonts w:ascii="Arial" w:hAnsi="Arial" w:cs="Arial"/>
          <w:sz w:val="22"/>
          <w:szCs w:val="22"/>
        </w:rPr>
        <w:t>organizing,</w:t>
      </w:r>
      <w:r w:rsidRPr="007A2C69">
        <w:rPr>
          <w:rFonts w:ascii="Arial" w:hAnsi="Arial" w:cs="Arial"/>
          <w:sz w:val="22"/>
          <w:szCs w:val="22"/>
        </w:rPr>
        <w:t xml:space="preserve"> and regulating closed</w:t>
      </w:r>
      <w:r w:rsidR="00602482" w:rsidRPr="007A2C69">
        <w:rPr>
          <w:rFonts w:ascii="Arial" w:hAnsi="Arial" w:cs="Arial"/>
          <w:sz w:val="22"/>
          <w:szCs w:val="22"/>
        </w:rPr>
        <w:t>-</w:t>
      </w:r>
      <w:r w:rsidRPr="007A2C69">
        <w:rPr>
          <w:rFonts w:ascii="Arial" w:hAnsi="Arial" w:cs="Arial"/>
          <w:sz w:val="22"/>
          <w:szCs w:val="22"/>
        </w:rPr>
        <w:t xml:space="preserve">circuit road racing, rallying, and other automotive </w:t>
      </w:r>
      <w:r w:rsidR="00602482" w:rsidRPr="007A2C69">
        <w:rPr>
          <w:rFonts w:ascii="Arial" w:hAnsi="Arial" w:cs="Arial"/>
          <w:sz w:val="22"/>
          <w:szCs w:val="22"/>
        </w:rPr>
        <w:t>competitions; sharing</w:t>
      </w:r>
      <w:r w:rsidRPr="007A2C69">
        <w:rPr>
          <w:rFonts w:ascii="Arial" w:hAnsi="Arial" w:cs="Arial"/>
          <w:sz w:val="22"/>
          <w:szCs w:val="22"/>
        </w:rPr>
        <w:t xml:space="preserve"> information through news releases and Club publications</w:t>
      </w:r>
      <w:r w:rsidR="00602482" w:rsidRPr="007A2C69">
        <w:rPr>
          <w:rFonts w:ascii="Arial" w:hAnsi="Arial" w:cs="Arial"/>
          <w:sz w:val="22"/>
          <w:szCs w:val="22"/>
        </w:rPr>
        <w:t>;</w:t>
      </w:r>
      <w:r w:rsidRPr="007A2C69">
        <w:rPr>
          <w:rFonts w:ascii="Arial" w:hAnsi="Arial" w:cs="Arial"/>
          <w:sz w:val="22"/>
          <w:szCs w:val="22"/>
        </w:rPr>
        <w:t xml:space="preserve"> and </w:t>
      </w:r>
      <w:r w:rsidR="00602482" w:rsidRPr="007A2C69">
        <w:rPr>
          <w:rFonts w:ascii="Arial" w:hAnsi="Arial" w:cs="Arial"/>
          <w:sz w:val="22"/>
          <w:szCs w:val="22"/>
        </w:rPr>
        <w:t>offering</w:t>
      </w:r>
      <w:r w:rsidRPr="007A2C69">
        <w:rPr>
          <w:rFonts w:ascii="Arial" w:hAnsi="Arial" w:cs="Arial"/>
          <w:sz w:val="22"/>
          <w:szCs w:val="22"/>
        </w:rPr>
        <w:t xml:space="preserve"> related social and </w:t>
      </w:r>
      <w:r w:rsidR="00602482" w:rsidRPr="007A2C69">
        <w:rPr>
          <w:rFonts w:ascii="Arial" w:hAnsi="Arial" w:cs="Arial"/>
          <w:sz w:val="22"/>
          <w:szCs w:val="22"/>
        </w:rPr>
        <w:t>recreational</w:t>
      </w:r>
      <w:r w:rsidRPr="007A2C69">
        <w:rPr>
          <w:rFonts w:ascii="Arial" w:hAnsi="Arial" w:cs="Arial"/>
          <w:sz w:val="22"/>
          <w:szCs w:val="22"/>
        </w:rPr>
        <w:t xml:space="preserve"> activities for the instruction and enjoyment of its members.</w:t>
      </w:r>
    </w:p>
    <w:p w14:paraId="2DA4376D" w14:textId="77777777" w:rsidR="0094780D" w:rsidRPr="007E5AFC" w:rsidRDefault="0094780D" w:rsidP="0094780D">
      <w:pPr>
        <w:ind w:right="184"/>
        <w:rPr>
          <w:rFonts w:ascii="Arial" w:hAnsi="Arial" w:cs="Arial"/>
          <w:sz w:val="22"/>
          <w:szCs w:val="22"/>
        </w:rPr>
      </w:pPr>
    </w:p>
    <w:p w14:paraId="086E1A9C" w14:textId="77777777" w:rsidR="00C161E0" w:rsidRPr="007E5AFC" w:rsidRDefault="00734C44">
      <w:pPr>
        <w:spacing w:after="3"/>
        <w:ind w:right="184"/>
        <w:rPr>
          <w:rFonts w:ascii="Arial" w:hAnsi="Arial" w:cs="Arial"/>
          <w:sz w:val="22"/>
          <w:szCs w:val="22"/>
        </w:rPr>
      </w:pPr>
      <w:r w:rsidRPr="007E5AFC">
        <w:rPr>
          <w:rFonts w:ascii="Arial" w:hAnsi="Arial" w:cs="Arial"/>
          <w:sz w:val="22"/>
          <w:szCs w:val="22"/>
          <w:u w:val="single" w:color="000000"/>
        </w:rPr>
        <w:t>Section 3—Emblem</w:t>
      </w:r>
      <w:r w:rsidRPr="007E5AFC">
        <w:rPr>
          <w:rFonts w:ascii="Arial" w:hAnsi="Arial" w:cs="Arial"/>
          <w:sz w:val="22"/>
          <w:szCs w:val="22"/>
        </w:rPr>
        <w:t xml:space="preserve">: The official emblem of the BLACKHAWK VALLEY REGION, SPORTS CAR CLUB OF AMERICA, INC., is a design bearing the name BLACKHAWK VALLEY REGION, SCCA, with a picture of the BLACKHAWK VALLEY REGION caricature, "pit pass", in profile, and shall be reproduced as set forth below. </w:t>
      </w:r>
    </w:p>
    <w:p w14:paraId="02FF876D" w14:textId="77777777" w:rsidR="00C161E0" w:rsidRPr="007E5AFC" w:rsidRDefault="00734C44">
      <w:pPr>
        <w:spacing w:after="9" w:line="259" w:lineRule="auto"/>
        <w:ind w:right="70"/>
        <w:jc w:val="right"/>
        <w:rPr>
          <w:rFonts w:ascii="Arial" w:hAnsi="Arial" w:cs="Arial"/>
          <w:sz w:val="22"/>
          <w:szCs w:val="22"/>
        </w:rPr>
      </w:pPr>
      <w:r w:rsidRPr="007E5AFC">
        <w:rPr>
          <w:rFonts w:ascii="Arial" w:eastAsia="Times New Roman" w:hAnsi="Arial" w:cs="Arial"/>
          <w:sz w:val="22"/>
          <w:szCs w:val="22"/>
        </w:rPr>
        <w:t xml:space="preserve"> </w:t>
      </w:r>
    </w:p>
    <w:p w14:paraId="1FFB0F48" w14:textId="77777777" w:rsidR="00C161E0" w:rsidRPr="007E5AFC" w:rsidRDefault="00734C44">
      <w:pPr>
        <w:spacing w:after="202" w:line="259" w:lineRule="auto"/>
        <w:ind w:right="93"/>
        <w:jc w:val="center"/>
        <w:rPr>
          <w:rFonts w:ascii="Arial" w:hAnsi="Arial" w:cs="Arial"/>
          <w:sz w:val="22"/>
          <w:szCs w:val="22"/>
        </w:rPr>
      </w:pPr>
      <w:r w:rsidRPr="007E5AFC">
        <w:rPr>
          <w:rFonts w:ascii="Arial" w:hAnsi="Arial" w:cs="Arial"/>
          <w:noProof/>
          <w:sz w:val="22"/>
          <w:szCs w:val="22"/>
        </w:rPr>
        <w:drawing>
          <wp:inline distT="0" distB="0" distL="0" distR="0" wp14:anchorId="69D5CF8C" wp14:editId="4A881124">
            <wp:extent cx="885190" cy="943610"/>
            <wp:effectExtent l="0" t="0" r="0" b="0"/>
            <wp:docPr id="91" name="Pictu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8"/>
                    <a:stretch>
                      <a:fillRect/>
                    </a:stretch>
                  </pic:blipFill>
                  <pic:spPr>
                    <a:xfrm>
                      <a:off x="0" y="0"/>
                      <a:ext cx="885190" cy="943610"/>
                    </a:xfrm>
                    <a:prstGeom prst="rect">
                      <a:avLst/>
                    </a:prstGeom>
                  </pic:spPr>
                </pic:pic>
              </a:graphicData>
            </a:graphic>
          </wp:inline>
        </w:drawing>
      </w:r>
      <w:r w:rsidRPr="007E5AFC">
        <w:rPr>
          <w:rFonts w:ascii="Arial" w:eastAsia="Times New Roman" w:hAnsi="Arial" w:cs="Arial"/>
          <w:sz w:val="22"/>
          <w:szCs w:val="22"/>
        </w:rPr>
        <w:t xml:space="preserve"> </w:t>
      </w:r>
    </w:p>
    <w:p w14:paraId="7D85F6DA" w14:textId="5D94BFE4" w:rsidR="00C161E0" w:rsidRPr="007E5AFC" w:rsidRDefault="00734C44">
      <w:pPr>
        <w:spacing w:after="263"/>
        <w:ind w:right="184"/>
        <w:rPr>
          <w:rFonts w:ascii="Arial" w:eastAsia="Times New Roman" w:hAnsi="Arial" w:cs="Arial"/>
          <w:sz w:val="22"/>
          <w:szCs w:val="22"/>
        </w:rPr>
      </w:pPr>
      <w:r w:rsidRPr="007E5AFC">
        <w:rPr>
          <w:rFonts w:ascii="Arial" w:hAnsi="Arial" w:cs="Arial"/>
          <w:sz w:val="22"/>
          <w:szCs w:val="22"/>
          <w:u w:val="single" w:color="000000"/>
        </w:rPr>
        <w:t>Section 4—Seal, Corporate</w:t>
      </w:r>
      <w:r w:rsidRPr="007E5AFC">
        <w:rPr>
          <w:rFonts w:ascii="Arial" w:hAnsi="Arial" w:cs="Arial"/>
          <w:sz w:val="22"/>
          <w:szCs w:val="22"/>
        </w:rPr>
        <w:t>: There shall be no corporate seal.</w:t>
      </w:r>
    </w:p>
    <w:p w14:paraId="2EA50A4A" w14:textId="257C50BA" w:rsidR="00C161E0" w:rsidRPr="007A2C69" w:rsidRDefault="00734C44">
      <w:pPr>
        <w:spacing w:after="263"/>
        <w:ind w:right="184"/>
        <w:rPr>
          <w:rFonts w:ascii="Arial" w:hAnsi="Arial" w:cs="Arial"/>
          <w:sz w:val="22"/>
          <w:szCs w:val="22"/>
        </w:rPr>
      </w:pPr>
      <w:r w:rsidRPr="007A2C69">
        <w:rPr>
          <w:rFonts w:ascii="Arial" w:hAnsi="Arial" w:cs="Arial"/>
          <w:bCs/>
          <w:sz w:val="22"/>
          <w:szCs w:val="22"/>
          <w:u w:val="single"/>
        </w:rPr>
        <w:t>Section 5. Exempt Organization.</w:t>
      </w:r>
      <w:r w:rsidRPr="007A2C69">
        <w:rPr>
          <w:rFonts w:ascii="Arial" w:hAnsi="Arial" w:cs="Arial"/>
          <w:bCs/>
          <w:sz w:val="22"/>
          <w:szCs w:val="22"/>
        </w:rPr>
        <w:t xml:space="preserve"> </w:t>
      </w:r>
      <w:r w:rsidRPr="007A2C69">
        <w:rPr>
          <w:rFonts w:ascii="Arial" w:hAnsi="Arial" w:cs="Arial"/>
          <w:sz w:val="22"/>
          <w:szCs w:val="22"/>
        </w:rPr>
        <w:t xml:space="preserve">No part of the </w:t>
      </w:r>
      <w:r w:rsidR="00E2018F" w:rsidRPr="007A2C69">
        <w:rPr>
          <w:rFonts w:ascii="Arial" w:hAnsi="Arial" w:cs="Arial"/>
          <w:sz w:val="22"/>
          <w:szCs w:val="22"/>
        </w:rPr>
        <w:t xml:space="preserve">Club’s </w:t>
      </w:r>
      <w:r w:rsidRPr="007A2C69">
        <w:rPr>
          <w:rFonts w:ascii="Arial" w:hAnsi="Arial" w:cs="Arial"/>
          <w:sz w:val="22"/>
          <w:szCs w:val="22"/>
        </w:rPr>
        <w:t xml:space="preserve">net earnings shall benefit or be </w:t>
      </w:r>
      <w:r w:rsidR="00E2018F" w:rsidRPr="007A2C69">
        <w:rPr>
          <w:rFonts w:ascii="Arial" w:hAnsi="Arial" w:cs="Arial"/>
          <w:sz w:val="22"/>
          <w:szCs w:val="22"/>
        </w:rPr>
        <w:t>distributed to any member, trustee, officer</w:t>
      </w:r>
      <w:r w:rsidRPr="007A2C69">
        <w:rPr>
          <w:rFonts w:ascii="Arial" w:hAnsi="Arial" w:cs="Arial"/>
          <w:sz w:val="22"/>
          <w:szCs w:val="22"/>
        </w:rPr>
        <w:t xml:space="preserve">, or private </w:t>
      </w:r>
      <w:r w:rsidR="00E2018F" w:rsidRPr="007A2C69">
        <w:rPr>
          <w:rFonts w:ascii="Arial" w:hAnsi="Arial" w:cs="Arial"/>
          <w:sz w:val="22"/>
          <w:szCs w:val="22"/>
        </w:rPr>
        <w:t>person</w:t>
      </w:r>
      <w:r w:rsidRPr="007A2C69">
        <w:rPr>
          <w:rFonts w:ascii="Arial" w:hAnsi="Arial" w:cs="Arial"/>
          <w:sz w:val="22"/>
          <w:szCs w:val="22"/>
        </w:rPr>
        <w:t xml:space="preserve">, except </w:t>
      </w:r>
      <w:r w:rsidR="00E2018F" w:rsidRPr="007A2C69">
        <w:rPr>
          <w:rFonts w:ascii="Arial" w:hAnsi="Arial" w:cs="Arial"/>
          <w:sz w:val="22"/>
          <w:szCs w:val="22"/>
        </w:rPr>
        <w:t xml:space="preserve">for </w:t>
      </w:r>
      <w:r w:rsidRPr="007A2C69">
        <w:rPr>
          <w:rFonts w:ascii="Arial" w:hAnsi="Arial" w:cs="Arial"/>
          <w:sz w:val="22"/>
          <w:szCs w:val="22"/>
        </w:rPr>
        <w:t xml:space="preserve">reasonable compensation for services </w:t>
      </w:r>
      <w:r w:rsidR="00E2018F" w:rsidRPr="007A2C69">
        <w:rPr>
          <w:rFonts w:ascii="Arial" w:hAnsi="Arial" w:cs="Arial"/>
          <w:sz w:val="22"/>
          <w:szCs w:val="22"/>
        </w:rPr>
        <w:t xml:space="preserve">and </w:t>
      </w:r>
      <w:r w:rsidRPr="007A2C69">
        <w:rPr>
          <w:rFonts w:ascii="Arial" w:hAnsi="Arial" w:cs="Arial"/>
          <w:sz w:val="22"/>
          <w:szCs w:val="22"/>
        </w:rPr>
        <w:t xml:space="preserve">payments </w:t>
      </w:r>
      <w:r w:rsidR="00E2018F" w:rsidRPr="007A2C69">
        <w:rPr>
          <w:rFonts w:ascii="Arial" w:hAnsi="Arial" w:cs="Arial"/>
          <w:sz w:val="22"/>
          <w:szCs w:val="22"/>
        </w:rPr>
        <w:t>made to further</w:t>
      </w:r>
      <w:r w:rsidRPr="007A2C69">
        <w:rPr>
          <w:rFonts w:ascii="Arial" w:hAnsi="Arial" w:cs="Arial"/>
          <w:sz w:val="22"/>
          <w:szCs w:val="22"/>
        </w:rPr>
        <w:t xml:space="preserve"> the purposes </w:t>
      </w:r>
      <w:r w:rsidR="00E2018F" w:rsidRPr="007A2C69">
        <w:rPr>
          <w:rFonts w:ascii="Arial" w:hAnsi="Arial" w:cs="Arial"/>
          <w:sz w:val="22"/>
          <w:szCs w:val="22"/>
        </w:rPr>
        <w:t>stated</w:t>
      </w:r>
      <w:r w:rsidRPr="007A2C69">
        <w:rPr>
          <w:rFonts w:ascii="Arial" w:hAnsi="Arial" w:cs="Arial"/>
          <w:sz w:val="22"/>
          <w:szCs w:val="22"/>
        </w:rPr>
        <w:t xml:space="preserve"> in Article </w:t>
      </w:r>
      <w:r w:rsidR="00E2018F" w:rsidRPr="007A2C69">
        <w:rPr>
          <w:rFonts w:ascii="Arial" w:hAnsi="Arial" w:cs="Arial"/>
          <w:sz w:val="22"/>
          <w:szCs w:val="22"/>
        </w:rPr>
        <w:t>I</w:t>
      </w:r>
      <w:r w:rsidRPr="007A2C69">
        <w:rPr>
          <w:rFonts w:ascii="Arial" w:hAnsi="Arial" w:cs="Arial"/>
          <w:sz w:val="22"/>
          <w:szCs w:val="22"/>
        </w:rPr>
        <w:t>, Section 2</w:t>
      </w:r>
      <w:r w:rsidR="00E2018F" w:rsidRPr="007A2C69">
        <w:rPr>
          <w:rFonts w:ascii="Arial" w:hAnsi="Arial" w:cs="Arial"/>
          <w:sz w:val="22"/>
          <w:szCs w:val="22"/>
        </w:rPr>
        <w:t>.</w:t>
      </w:r>
      <w:r w:rsidRPr="007A2C69">
        <w:rPr>
          <w:rFonts w:ascii="Arial" w:hAnsi="Arial" w:cs="Arial"/>
          <w:sz w:val="22"/>
          <w:szCs w:val="22"/>
        </w:rPr>
        <w:t xml:space="preserve"> No part of the </w:t>
      </w:r>
      <w:r w:rsidR="00E2018F" w:rsidRPr="007A2C69">
        <w:rPr>
          <w:rFonts w:ascii="Arial" w:hAnsi="Arial" w:cs="Arial"/>
          <w:sz w:val="22"/>
          <w:szCs w:val="22"/>
        </w:rPr>
        <w:t xml:space="preserve">Club’s </w:t>
      </w:r>
      <w:r w:rsidRPr="007A2C69">
        <w:rPr>
          <w:rFonts w:ascii="Arial" w:hAnsi="Arial" w:cs="Arial"/>
          <w:sz w:val="22"/>
          <w:szCs w:val="22"/>
        </w:rPr>
        <w:t xml:space="preserve">activities </w:t>
      </w:r>
      <w:r w:rsidR="00E2018F" w:rsidRPr="007A2C69">
        <w:rPr>
          <w:rFonts w:ascii="Arial" w:hAnsi="Arial" w:cs="Arial"/>
          <w:sz w:val="22"/>
          <w:szCs w:val="22"/>
        </w:rPr>
        <w:t xml:space="preserve">shall involve political campaign </w:t>
      </w:r>
      <w:r w:rsidRPr="007A2C69">
        <w:rPr>
          <w:rFonts w:ascii="Arial" w:hAnsi="Arial" w:cs="Arial"/>
          <w:sz w:val="22"/>
          <w:szCs w:val="22"/>
        </w:rPr>
        <w:t>participation or intervention</w:t>
      </w:r>
      <w:r w:rsidR="00E2018F" w:rsidRPr="007A2C69">
        <w:rPr>
          <w:rFonts w:ascii="Arial" w:hAnsi="Arial" w:cs="Arial"/>
          <w:sz w:val="22"/>
          <w:szCs w:val="22"/>
        </w:rPr>
        <w:t xml:space="preserve">, </w:t>
      </w:r>
      <w:r w:rsidRPr="007A2C69">
        <w:rPr>
          <w:rFonts w:ascii="Arial" w:hAnsi="Arial" w:cs="Arial"/>
          <w:sz w:val="22"/>
          <w:szCs w:val="22"/>
        </w:rPr>
        <w:t xml:space="preserve">including publishing or </w:t>
      </w:r>
      <w:r w:rsidR="00E2018F" w:rsidRPr="007A2C69">
        <w:rPr>
          <w:rFonts w:ascii="Arial" w:hAnsi="Arial" w:cs="Arial"/>
          <w:sz w:val="22"/>
          <w:szCs w:val="22"/>
        </w:rPr>
        <w:t>distributing</w:t>
      </w:r>
      <w:r w:rsidRPr="007A2C69">
        <w:rPr>
          <w:rFonts w:ascii="Arial" w:hAnsi="Arial" w:cs="Arial"/>
          <w:sz w:val="22"/>
          <w:szCs w:val="22"/>
        </w:rPr>
        <w:t xml:space="preserve"> statements</w:t>
      </w:r>
      <w:r w:rsidR="00E2018F" w:rsidRPr="007A2C69">
        <w:rPr>
          <w:rFonts w:ascii="Arial" w:hAnsi="Arial" w:cs="Arial"/>
          <w:sz w:val="22"/>
          <w:szCs w:val="22"/>
        </w:rPr>
        <w:t xml:space="preserve"> </w:t>
      </w:r>
      <w:r w:rsidRPr="007A2C69">
        <w:rPr>
          <w:rFonts w:ascii="Arial" w:hAnsi="Arial" w:cs="Arial"/>
          <w:sz w:val="22"/>
          <w:szCs w:val="22"/>
        </w:rPr>
        <w:t>on behalf of any candidate</w:t>
      </w:r>
      <w:r w:rsidR="00E2018F" w:rsidRPr="007A2C69">
        <w:rPr>
          <w:rFonts w:ascii="Arial" w:hAnsi="Arial" w:cs="Arial"/>
          <w:sz w:val="22"/>
          <w:szCs w:val="22"/>
        </w:rPr>
        <w:t>. The</w:t>
      </w:r>
      <w:r w:rsidRPr="007A2C69">
        <w:rPr>
          <w:rFonts w:ascii="Arial" w:hAnsi="Arial" w:cs="Arial"/>
          <w:sz w:val="22"/>
          <w:szCs w:val="22"/>
        </w:rPr>
        <w:t xml:space="preserve"> Club shall not </w:t>
      </w:r>
      <w:r w:rsidR="00E2018F" w:rsidRPr="007A2C69">
        <w:rPr>
          <w:rFonts w:ascii="Arial" w:hAnsi="Arial" w:cs="Arial"/>
          <w:sz w:val="22"/>
          <w:szCs w:val="22"/>
        </w:rPr>
        <w:t>conduct</w:t>
      </w:r>
      <w:r w:rsidRPr="007A2C69">
        <w:rPr>
          <w:rFonts w:ascii="Arial" w:hAnsi="Arial" w:cs="Arial"/>
          <w:sz w:val="22"/>
          <w:szCs w:val="22"/>
        </w:rPr>
        <w:t xml:space="preserve"> activities </w:t>
      </w:r>
      <w:r w:rsidR="00E2018F" w:rsidRPr="007A2C69">
        <w:rPr>
          <w:rFonts w:ascii="Arial" w:hAnsi="Arial" w:cs="Arial"/>
          <w:sz w:val="22"/>
          <w:szCs w:val="22"/>
        </w:rPr>
        <w:t>prohibited for</w:t>
      </w:r>
      <w:r w:rsidRPr="007A2C69">
        <w:rPr>
          <w:rFonts w:ascii="Arial" w:hAnsi="Arial" w:cs="Arial"/>
          <w:sz w:val="22"/>
          <w:szCs w:val="22"/>
        </w:rPr>
        <w:t xml:space="preserve"> a corporation exempt from </w:t>
      </w:r>
      <w:r w:rsidR="00E2018F" w:rsidRPr="007A2C69">
        <w:rPr>
          <w:rFonts w:ascii="Arial" w:hAnsi="Arial" w:cs="Arial"/>
          <w:sz w:val="22"/>
          <w:szCs w:val="22"/>
        </w:rPr>
        <w:t>federal income</w:t>
      </w:r>
      <w:r w:rsidRPr="007A2C69">
        <w:rPr>
          <w:rFonts w:ascii="Arial" w:hAnsi="Arial" w:cs="Arial"/>
          <w:sz w:val="22"/>
          <w:szCs w:val="22"/>
        </w:rPr>
        <w:t xml:space="preserve"> tax under Section 501(c)(4) of the Internal Revenue Code of 1986</w:t>
      </w:r>
      <w:r w:rsidR="00E2018F" w:rsidRPr="007A2C69">
        <w:rPr>
          <w:rFonts w:ascii="Arial" w:hAnsi="Arial" w:cs="Arial"/>
          <w:sz w:val="22"/>
          <w:szCs w:val="22"/>
        </w:rPr>
        <w:t>.</w:t>
      </w:r>
    </w:p>
    <w:p w14:paraId="40E964AB" w14:textId="08B85647" w:rsidR="00EC1BC2" w:rsidRPr="007A2C69" w:rsidRDefault="00C62C8C" w:rsidP="00C62C8C">
      <w:pPr>
        <w:rPr>
          <w:rFonts w:ascii="Arial" w:hAnsi="Arial" w:cs="Arial"/>
          <w:b/>
          <w:sz w:val="22"/>
          <w:szCs w:val="22"/>
        </w:rPr>
      </w:pPr>
      <w:r w:rsidRPr="007A2C69">
        <w:rPr>
          <w:rFonts w:ascii="Arial" w:hAnsi="Arial" w:cs="Arial"/>
          <w:b/>
          <w:sz w:val="22"/>
          <w:szCs w:val="22"/>
        </w:rPr>
        <w:br w:type="page"/>
      </w:r>
    </w:p>
    <w:p w14:paraId="175BF4CC" w14:textId="1026F09D" w:rsidR="00C161E0" w:rsidRPr="007A2C69" w:rsidRDefault="00734C44">
      <w:pPr>
        <w:spacing w:after="222" w:line="259" w:lineRule="auto"/>
        <w:ind w:left="547" w:right="723"/>
        <w:jc w:val="center"/>
        <w:rPr>
          <w:rFonts w:ascii="Arial" w:hAnsi="Arial" w:cs="Arial"/>
          <w:sz w:val="24"/>
          <w:szCs w:val="24"/>
        </w:rPr>
      </w:pPr>
      <w:r w:rsidRPr="007A2C69">
        <w:rPr>
          <w:rFonts w:ascii="Arial" w:hAnsi="Arial" w:cs="Arial"/>
          <w:b/>
          <w:sz w:val="24"/>
          <w:szCs w:val="24"/>
        </w:rPr>
        <w:lastRenderedPageBreak/>
        <w:t xml:space="preserve">ARTICLE II </w:t>
      </w:r>
    </w:p>
    <w:p w14:paraId="290877B3" w14:textId="77777777" w:rsidR="00246F62" w:rsidRPr="007A2C69" w:rsidRDefault="00734C44">
      <w:pPr>
        <w:ind w:right="184"/>
        <w:rPr>
          <w:rFonts w:ascii="Arial" w:hAnsi="Arial" w:cs="Arial"/>
          <w:sz w:val="22"/>
          <w:szCs w:val="22"/>
        </w:rPr>
      </w:pPr>
      <w:r w:rsidRPr="007A2C69">
        <w:rPr>
          <w:rFonts w:ascii="Arial" w:hAnsi="Arial" w:cs="Arial"/>
          <w:sz w:val="22"/>
          <w:szCs w:val="22"/>
          <w:u w:val="single" w:color="000000"/>
        </w:rPr>
        <w:t>Section 1 – Membership, General</w:t>
      </w:r>
      <w:r w:rsidRPr="007A2C69">
        <w:rPr>
          <w:rFonts w:ascii="Arial" w:hAnsi="Arial" w:cs="Arial"/>
          <w:sz w:val="22"/>
          <w:szCs w:val="22"/>
        </w:rPr>
        <w:t xml:space="preserve">: The members shall be all persons in good membership standing of the Sports Car Club of America, Inc., who reside in the following counties of Illinois: Boone, DeKalb, Winnebago, Ogle, Lee, Jo Davies, Carroll, Stevenson, Whiteside, and in the following counties in Wisconsin: Rock, Green, Lafayette, and Grant. </w:t>
      </w:r>
    </w:p>
    <w:p w14:paraId="104B1943" w14:textId="77777777" w:rsidR="00C161E0" w:rsidRPr="007A2C69" w:rsidRDefault="00734C44">
      <w:pPr>
        <w:spacing w:after="88"/>
        <w:ind w:left="-5" w:right="7"/>
        <w:rPr>
          <w:rFonts w:ascii="Arial" w:hAnsi="Arial" w:cs="Arial"/>
          <w:sz w:val="22"/>
          <w:szCs w:val="22"/>
        </w:rPr>
      </w:pPr>
      <w:r w:rsidRPr="007A2C69">
        <w:rPr>
          <w:rFonts w:ascii="Arial" w:hAnsi="Arial" w:cs="Arial"/>
          <w:bCs/>
          <w:sz w:val="22"/>
          <w:szCs w:val="22"/>
          <w:u w:val="single"/>
        </w:rPr>
        <w:t>Section 2. Classes of Members</w:t>
      </w:r>
      <w:r w:rsidRPr="007A2C69">
        <w:rPr>
          <w:rFonts w:ascii="Arial" w:hAnsi="Arial" w:cs="Arial"/>
          <w:b/>
          <w:sz w:val="22"/>
          <w:szCs w:val="22"/>
          <w:u w:val="single"/>
        </w:rPr>
        <w:t>.</w:t>
      </w:r>
      <w:r w:rsidRPr="007A2C69">
        <w:rPr>
          <w:rFonts w:ascii="Arial" w:hAnsi="Arial" w:cs="Arial"/>
          <w:b/>
          <w:sz w:val="22"/>
          <w:szCs w:val="22"/>
        </w:rPr>
        <w:t xml:space="preserve"> </w:t>
      </w:r>
      <w:r w:rsidRPr="007A2C69">
        <w:rPr>
          <w:rFonts w:ascii="Arial" w:hAnsi="Arial" w:cs="Arial"/>
          <w:sz w:val="22"/>
          <w:szCs w:val="22"/>
        </w:rPr>
        <w:t xml:space="preserve">The Club </w:t>
      </w:r>
      <w:r w:rsidR="00244029" w:rsidRPr="007A2C69">
        <w:rPr>
          <w:rFonts w:ascii="Arial" w:hAnsi="Arial" w:cs="Arial"/>
          <w:sz w:val="22"/>
          <w:szCs w:val="22"/>
        </w:rPr>
        <w:t>has</w:t>
      </w:r>
      <w:r w:rsidRPr="007A2C69">
        <w:rPr>
          <w:rFonts w:ascii="Arial" w:hAnsi="Arial" w:cs="Arial"/>
          <w:sz w:val="22"/>
          <w:szCs w:val="22"/>
        </w:rPr>
        <w:t xml:space="preserve"> two </w:t>
      </w:r>
      <w:r w:rsidR="00244029" w:rsidRPr="007A2C69">
        <w:rPr>
          <w:rFonts w:ascii="Arial" w:hAnsi="Arial" w:cs="Arial"/>
          <w:sz w:val="22"/>
          <w:szCs w:val="22"/>
        </w:rPr>
        <w:t>types</w:t>
      </w:r>
      <w:r w:rsidRPr="007A2C69">
        <w:rPr>
          <w:rFonts w:ascii="Arial" w:hAnsi="Arial" w:cs="Arial"/>
          <w:sz w:val="22"/>
          <w:szCs w:val="22"/>
        </w:rPr>
        <w:t xml:space="preserve"> of </w:t>
      </w:r>
      <w:r w:rsidR="00244029" w:rsidRPr="007A2C69">
        <w:rPr>
          <w:rFonts w:ascii="Arial" w:hAnsi="Arial" w:cs="Arial"/>
          <w:sz w:val="22"/>
          <w:szCs w:val="22"/>
        </w:rPr>
        <w:t xml:space="preserve">members, each with the </w:t>
      </w:r>
      <w:r w:rsidRPr="007A2C69">
        <w:rPr>
          <w:rFonts w:ascii="Arial" w:hAnsi="Arial" w:cs="Arial"/>
          <w:sz w:val="22"/>
          <w:szCs w:val="22"/>
        </w:rPr>
        <w:t xml:space="preserve">qualifications </w:t>
      </w:r>
      <w:r w:rsidR="00244029" w:rsidRPr="007A2C69">
        <w:rPr>
          <w:rFonts w:ascii="Arial" w:hAnsi="Arial" w:cs="Arial"/>
          <w:sz w:val="22"/>
          <w:szCs w:val="22"/>
        </w:rPr>
        <w:t>listed below</w:t>
      </w:r>
      <w:r w:rsidRPr="007A2C69">
        <w:rPr>
          <w:rFonts w:ascii="Arial" w:hAnsi="Arial" w:cs="Arial"/>
          <w:sz w:val="22"/>
          <w:szCs w:val="22"/>
        </w:rPr>
        <w:t>:</w:t>
      </w:r>
      <w:r w:rsidRPr="007A2C69">
        <w:rPr>
          <w:rFonts w:ascii="Arial" w:hAnsi="Arial" w:cs="Arial"/>
          <w:b/>
          <w:sz w:val="22"/>
          <w:szCs w:val="22"/>
        </w:rPr>
        <w:t xml:space="preserve"> </w:t>
      </w:r>
    </w:p>
    <w:p w14:paraId="23F38EFC" w14:textId="77777777" w:rsidR="00246F62" w:rsidRPr="007A2C69" w:rsidRDefault="00246F62" w:rsidP="00246F62">
      <w:pPr>
        <w:numPr>
          <w:ilvl w:val="0"/>
          <w:numId w:val="1"/>
        </w:numPr>
        <w:spacing w:after="140"/>
        <w:ind w:left="720" w:right="7" w:hanging="360"/>
        <w:rPr>
          <w:rFonts w:ascii="Arial" w:eastAsia="Calibri" w:hAnsi="Arial" w:cs="Arial"/>
          <w:sz w:val="22"/>
          <w:szCs w:val="22"/>
        </w:rPr>
      </w:pPr>
      <w:r w:rsidRPr="007A2C69">
        <w:rPr>
          <w:rFonts w:ascii="Arial" w:eastAsia="Calibri" w:hAnsi="Arial" w:cs="Arial"/>
          <w:bCs/>
          <w:sz w:val="22"/>
          <w:szCs w:val="22"/>
        </w:rPr>
        <w:t>Regular Members</w:t>
      </w:r>
      <w:r w:rsidRPr="007A2C69">
        <w:rPr>
          <w:rFonts w:ascii="Arial" w:eastAsia="Calibri" w:hAnsi="Arial" w:cs="Arial"/>
          <w:b/>
          <w:sz w:val="22"/>
          <w:szCs w:val="22"/>
        </w:rPr>
        <w:t xml:space="preserve">. </w:t>
      </w:r>
      <w:r w:rsidRPr="007A2C69">
        <w:rPr>
          <w:rFonts w:ascii="Arial" w:eastAsia="Calibri" w:hAnsi="Arial" w:cs="Arial"/>
          <w:sz w:val="22"/>
          <w:szCs w:val="22"/>
        </w:rPr>
        <w:t xml:space="preserve">Any individual interested in and capable of furthering the purposes of the Club shall be eligible for Regular Membership. The types and privileges of Regular Members in good standing are specified in the SCCA Operations Manual. In addition, all Life Members in good standing shall be considered Regular Members. </w:t>
      </w:r>
    </w:p>
    <w:p w14:paraId="51C12DC4" w14:textId="77777777" w:rsidR="00246F62" w:rsidRPr="007A2C69" w:rsidRDefault="00246F62" w:rsidP="00246F62">
      <w:pPr>
        <w:numPr>
          <w:ilvl w:val="0"/>
          <w:numId w:val="1"/>
        </w:numPr>
        <w:spacing w:after="228"/>
        <w:ind w:left="720" w:right="7" w:hanging="360"/>
        <w:rPr>
          <w:rFonts w:ascii="Arial" w:eastAsia="Calibri" w:hAnsi="Arial" w:cs="Arial"/>
          <w:sz w:val="22"/>
          <w:szCs w:val="22"/>
        </w:rPr>
      </w:pPr>
      <w:r w:rsidRPr="007A2C69">
        <w:rPr>
          <w:rFonts w:ascii="Arial" w:eastAsia="Calibri" w:hAnsi="Arial" w:cs="Arial"/>
          <w:bCs/>
          <w:sz w:val="22"/>
          <w:szCs w:val="22"/>
        </w:rPr>
        <w:t>Associate Members</w:t>
      </w:r>
      <w:r w:rsidRPr="007A2C69">
        <w:rPr>
          <w:rFonts w:ascii="Arial" w:eastAsia="Calibri" w:hAnsi="Arial" w:cs="Arial"/>
          <w:b/>
          <w:sz w:val="22"/>
          <w:szCs w:val="22"/>
        </w:rPr>
        <w:t xml:space="preserve">. </w:t>
      </w:r>
      <w:r w:rsidRPr="007A2C69">
        <w:rPr>
          <w:rFonts w:ascii="Arial" w:eastAsia="Calibri" w:hAnsi="Arial" w:cs="Arial"/>
          <w:sz w:val="22"/>
          <w:szCs w:val="22"/>
        </w:rPr>
        <w:t xml:space="preserve">Any person, corporation, organization or association interested in and capable of furthering the purposes of the Club shall be eligible for Associate Membership. The types and privileges of Associate Members in good standing are specified in the SCCA Operations Manual. </w:t>
      </w:r>
    </w:p>
    <w:p w14:paraId="7B059855" w14:textId="28D13E26" w:rsidR="00246F62" w:rsidRPr="007A2C69" w:rsidRDefault="00246F62" w:rsidP="00246F62">
      <w:pPr>
        <w:spacing w:after="68" w:line="259" w:lineRule="auto"/>
        <w:ind w:left="-5"/>
        <w:rPr>
          <w:rFonts w:ascii="Arial" w:eastAsia="Calibri" w:hAnsi="Arial" w:cs="Arial"/>
          <w:sz w:val="22"/>
          <w:szCs w:val="22"/>
          <w:u w:val="single"/>
        </w:rPr>
      </w:pPr>
      <w:r w:rsidRPr="007A2C69">
        <w:rPr>
          <w:rFonts w:ascii="Arial" w:eastAsia="Calibri" w:hAnsi="Arial" w:cs="Arial"/>
          <w:bCs/>
          <w:sz w:val="22"/>
          <w:szCs w:val="22"/>
          <w:u w:val="single"/>
        </w:rPr>
        <w:t xml:space="preserve">Section </w:t>
      </w:r>
      <w:r w:rsidR="006870D6" w:rsidRPr="007A2C69">
        <w:rPr>
          <w:rFonts w:ascii="Arial" w:eastAsia="Calibri" w:hAnsi="Arial" w:cs="Arial"/>
          <w:bCs/>
          <w:sz w:val="22"/>
          <w:szCs w:val="22"/>
          <w:u w:val="single"/>
        </w:rPr>
        <w:t>3</w:t>
      </w:r>
      <w:r w:rsidRPr="007A2C69">
        <w:rPr>
          <w:rFonts w:ascii="Arial" w:eastAsia="Calibri" w:hAnsi="Arial" w:cs="Arial"/>
          <w:bCs/>
          <w:sz w:val="22"/>
          <w:szCs w:val="22"/>
          <w:u w:val="single"/>
        </w:rPr>
        <w:t>. Membership Process</w:t>
      </w:r>
      <w:r w:rsidRPr="007A2C69">
        <w:rPr>
          <w:rFonts w:ascii="Arial" w:eastAsia="Calibri" w:hAnsi="Arial" w:cs="Arial"/>
          <w:b/>
          <w:sz w:val="22"/>
          <w:szCs w:val="22"/>
          <w:u w:val="single"/>
        </w:rPr>
        <w:t xml:space="preserve">. </w:t>
      </w:r>
    </w:p>
    <w:p w14:paraId="20B1F6CF" w14:textId="77777777" w:rsidR="00246F62" w:rsidRPr="007A2C69" w:rsidRDefault="00246F62" w:rsidP="00246F62">
      <w:pPr>
        <w:numPr>
          <w:ilvl w:val="0"/>
          <w:numId w:val="2"/>
        </w:numPr>
        <w:spacing w:after="140"/>
        <w:ind w:left="720" w:right="7" w:hanging="360"/>
        <w:rPr>
          <w:rFonts w:ascii="Arial" w:eastAsia="Calibri" w:hAnsi="Arial" w:cs="Arial"/>
          <w:sz w:val="22"/>
          <w:szCs w:val="22"/>
        </w:rPr>
      </w:pPr>
      <w:r w:rsidRPr="007A2C69">
        <w:rPr>
          <w:rFonts w:ascii="Arial" w:eastAsia="Calibri" w:hAnsi="Arial" w:cs="Arial"/>
          <w:bCs/>
          <w:sz w:val="22"/>
          <w:szCs w:val="22"/>
        </w:rPr>
        <w:t>Regular Members.</w:t>
      </w:r>
      <w:r w:rsidRPr="007A2C69">
        <w:rPr>
          <w:rFonts w:ascii="Arial" w:eastAsia="Calibri" w:hAnsi="Arial" w:cs="Arial"/>
          <w:b/>
          <w:sz w:val="22"/>
          <w:szCs w:val="22"/>
        </w:rPr>
        <w:t xml:space="preserve"> </w:t>
      </w:r>
      <w:r w:rsidRPr="007A2C69">
        <w:rPr>
          <w:rFonts w:ascii="Arial" w:eastAsia="Calibri" w:hAnsi="Arial" w:cs="Arial"/>
          <w:sz w:val="22"/>
          <w:szCs w:val="22"/>
        </w:rPr>
        <w:t xml:space="preserve">Any person eligible for Regular Membership may apply according to procedures specified in the SCCA Operations Manual. A person accepted for Regular Membership shall also become a Member of the Region of his or her choice. Regular Members of the SCCA must continue to hold membership in a Region unless specifically exempted from this requirement by the Board of Directors. </w:t>
      </w:r>
    </w:p>
    <w:p w14:paraId="778BF3B2" w14:textId="476380F5" w:rsidR="00606059" w:rsidRPr="007A2C69" w:rsidRDefault="00246F62" w:rsidP="00C8485A">
      <w:pPr>
        <w:numPr>
          <w:ilvl w:val="0"/>
          <w:numId w:val="2"/>
        </w:numPr>
        <w:spacing w:after="107"/>
        <w:ind w:left="720" w:right="7" w:hanging="360"/>
        <w:rPr>
          <w:rFonts w:ascii="Arial" w:eastAsia="Calibri" w:hAnsi="Arial" w:cs="Arial"/>
          <w:sz w:val="22"/>
          <w:szCs w:val="22"/>
        </w:rPr>
      </w:pPr>
      <w:r w:rsidRPr="007A2C69">
        <w:rPr>
          <w:rFonts w:ascii="Arial" w:eastAsia="Calibri" w:hAnsi="Arial" w:cs="Arial"/>
          <w:bCs/>
          <w:sz w:val="22"/>
          <w:szCs w:val="22"/>
        </w:rPr>
        <w:t>Associate Members</w:t>
      </w:r>
      <w:r w:rsidRPr="007A2C69">
        <w:rPr>
          <w:rFonts w:ascii="Arial" w:eastAsia="Calibri" w:hAnsi="Arial" w:cs="Arial"/>
          <w:b/>
          <w:sz w:val="22"/>
          <w:szCs w:val="22"/>
        </w:rPr>
        <w:t xml:space="preserve">. </w:t>
      </w:r>
      <w:r w:rsidRPr="007A2C69">
        <w:rPr>
          <w:rFonts w:ascii="Arial" w:eastAsia="Calibri" w:hAnsi="Arial" w:cs="Arial"/>
          <w:sz w:val="22"/>
          <w:szCs w:val="22"/>
        </w:rPr>
        <w:t xml:space="preserve">Any person, corporation, organization, or association eligible for Associate Membership may apply according to procedures as specified in the SCCA Operations Manual. An Associate Member need not be a member of a Region. </w:t>
      </w:r>
    </w:p>
    <w:p w14:paraId="31D0B524" w14:textId="77777777" w:rsidR="00606059" w:rsidRPr="007A2C69" w:rsidRDefault="00606059" w:rsidP="0065589B">
      <w:pPr>
        <w:spacing w:after="228"/>
        <w:ind w:right="7"/>
        <w:rPr>
          <w:rFonts w:ascii="Arial" w:eastAsia="Calibri" w:hAnsi="Arial" w:cs="Arial"/>
          <w:b/>
          <w:sz w:val="22"/>
          <w:szCs w:val="22"/>
        </w:rPr>
      </w:pPr>
    </w:p>
    <w:p w14:paraId="3DCAE34B" w14:textId="0BD736AB" w:rsidR="00C161E0" w:rsidRPr="007A2C69" w:rsidRDefault="00246F62" w:rsidP="00C62C8C">
      <w:pPr>
        <w:spacing w:after="228"/>
        <w:ind w:left="-5" w:right="7"/>
        <w:rPr>
          <w:rFonts w:ascii="Arial" w:eastAsia="Calibri" w:hAnsi="Arial" w:cs="Arial"/>
          <w:strike/>
          <w:sz w:val="22"/>
          <w:szCs w:val="22"/>
        </w:rPr>
      </w:pPr>
      <w:r w:rsidRPr="007A2C69">
        <w:rPr>
          <w:rFonts w:ascii="Arial" w:eastAsia="Calibri" w:hAnsi="Arial" w:cs="Arial"/>
          <w:bCs/>
          <w:sz w:val="22"/>
          <w:szCs w:val="22"/>
          <w:u w:val="single"/>
        </w:rPr>
        <w:t xml:space="preserve">Section </w:t>
      </w:r>
      <w:r w:rsidR="006870D6" w:rsidRPr="007A2C69">
        <w:rPr>
          <w:rFonts w:ascii="Arial" w:eastAsia="Calibri" w:hAnsi="Arial" w:cs="Arial"/>
          <w:bCs/>
          <w:sz w:val="22"/>
          <w:szCs w:val="22"/>
          <w:u w:val="single"/>
        </w:rPr>
        <w:t>4</w:t>
      </w:r>
      <w:r w:rsidRPr="007A2C69">
        <w:rPr>
          <w:rFonts w:ascii="Arial" w:eastAsia="Calibri" w:hAnsi="Arial" w:cs="Arial"/>
          <w:bCs/>
          <w:sz w:val="22"/>
          <w:szCs w:val="22"/>
          <w:u w:val="single"/>
        </w:rPr>
        <w:t>. Dues</w:t>
      </w:r>
      <w:r w:rsidRPr="007A2C69">
        <w:rPr>
          <w:rFonts w:ascii="Arial" w:eastAsia="Calibri" w:hAnsi="Arial" w:cs="Arial"/>
          <w:b/>
          <w:sz w:val="22"/>
          <w:szCs w:val="22"/>
          <w:u w:val="single"/>
        </w:rPr>
        <w:t>.</w:t>
      </w:r>
      <w:r w:rsidRPr="007A2C69">
        <w:rPr>
          <w:rFonts w:ascii="Arial" w:eastAsia="Calibri" w:hAnsi="Arial" w:cs="Arial"/>
          <w:b/>
          <w:sz w:val="22"/>
          <w:szCs w:val="22"/>
        </w:rPr>
        <w:t xml:space="preserve"> </w:t>
      </w:r>
      <w:r w:rsidRPr="007A2C69">
        <w:rPr>
          <w:rFonts w:ascii="Arial" w:eastAsia="Calibri" w:hAnsi="Arial" w:cs="Arial"/>
          <w:sz w:val="22"/>
          <w:szCs w:val="22"/>
        </w:rPr>
        <w:t xml:space="preserve">Regular and Associate Members' dues shall be payable annually in such amounts as the Board of Directors establishes. Varying levels of dues for </w:t>
      </w:r>
      <w:r w:rsidR="00EC1BC2" w:rsidRPr="007A2C69">
        <w:rPr>
          <w:rFonts w:ascii="Arial" w:eastAsia="Calibri" w:hAnsi="Arial" w:cs="Arial"/>
          <w:sz w:val="22"/>
          <w:szCs w:val="22"/>
        </w:rPr>
        <w:t>categories</w:t>
      </w:r>
      <w:r w:rsidRPr="007A2C69">
        <w:rPr>
          <w:rFonts w:ascii="Arial" w:eastAsia="Calibri" w:hAnsi="Arial" w:cs="Arial"/>
          <w:sz w:val="22"/>
          <w:szCs w:val="22"/>
        </w:rPr>
        <w:t xml:space="preserve"> of Regular and Associate</w:t>
      </w:r>
      <w:r w:rsidR="00247C29" w:rsidRPr="007A2C69">
        <w:rPr>
          <w:rFonts w:ascii="Arial" w:eastAsia="Calibri" w:hAnsi="Arial" w:cs="Arial"/>
          <w:sz w:val="22"/>
          <w:szCs w:val="22"/>
        </w:rPr>
        <w:t xml:space="preserve"> </w:t>
      </w:r>
      <w:r w:rsidRPr="007A2C69">
        <w:rPr>
          <w:rFonts w:ascii="Arial" w:eastAsia="Calibri" w:hAnsi="Arial" w:cs="Arial"/>
          <w:sz w:val="22"/>
          <w:szCs w:val="22"/>
        </w:rPr>
        <w:t xml:space="preserve">Membership may be established by the Board of </w:t>
      </w:r>
      <w:r w:rsidR="00A3103B" w:rsidRPr="007A2C69">
        <w:rPr>
          <w:rFonts w:ascii="Arial" w:eastAsia="Calibri" w:hAnsi="Arial" w:cs="Arial"/>
          <w:sz w:val="22"/>
          <w:szCs w:val="22"/>
        </w:rPr>
        <w:t>Directors and</w:t>
      </w:r>
      <w:r w:rsidRPr="007A2C69">
        <w:rPr>
          <w:rFonts w:ascii="Arial" w:eastAsia="Calibri" w:hAnsi="Arial" w:cs="Arial"/>
          <w:sz w:val="22"/>
          <w:szCs w:val="22"/>
        </w:rPr>
        <w:t xml:space="preserve"> will be described in the SCCA Operations Manual. Regular Members who have previously paid dues for life shall not be required to pay annual dues or to pay subscription fees for Club periodicals distributed to the membership at large. No refund of dues shall be made under any circumstances</w:t>
      </w:r>
      <w:r w:rsidR="00EC1BC2" w:rsidRPr="007A2C69">
        <w:rPr>
          <w:rFonts w:ascii="Arial" w:eastAsia="Calibri" w:hAnsi="Arial" w:cs="Arial"/>
          <w:sz w:val="22"/>
          <w:szCs w:val="22"/>
        </w:rPr>
        <w:t>.</w:t>
      </w:r>
      <w:r w:rsidRPr="007A2C69">
        <w:rPr>
          <w:rFonts w:ascii="Arial" w:eastAsia="Calibri" w:hAnsi="Arial" w:cs="Arial"/>
          <w:strike/>
          <w:sz w:val="22"/>
          <w:szCs w:val="22"/>
        </w:rPr>
        <w:t xml:space="preserve"> </w:t>
      </w:r>
    </w:p>
    <w:p w14:paraId="2B7E7C07" w14:textId="77777777" w:rsidR="00C161E0" w:rsidRPr="007A2C69" w:rsidRDefault="00734C44">
      <w:pPr>
        <w:ind w:right="184"/>
        <w:rPr>
          <w:rFonts w:ascii="Arial" w:hAnsi="Arial" w:cs="Arial"/>
          <w:sz w:val="22"/>
          <w:szCs w:val="22"/>
        </w:rPr>
      </w:pPr>
      <w:r w:rsidRPr="007A2C69">
        <w:rPr>
          <w:rFonts w:ascii="Arial" w:hAnsi="Arial" w:cs="Arial"/>
          <w:sz w:val="22"/>
          <w:szCs w:val="22"/>
        </w:rPr>
        <w:lastRenderedPageBreak/>
        <w:t xml:space="preserve">Additionally, the Blackhawk Valley Region may also accept members of the Sports Car Club of America, Inc., in good standing, who reside outside the geographic boundaries of the Blackhawk Valley Region, into membership.  </w:t>
      </w:r>
    </w:p>
    <w:p w14:paraId="6323A6BF" w14:textId="32AB7387" w:rsidR="00714D19" w:rsidRPr="007A2C69" w:rsidRDefault="00734C44" w:rsidP="00C62C8C">
      <w:pPr>
        <w:spacing w:after="26"/>
        <w:ind w:right="184"/>
        <w:rPr>
          <w:rFonts w:ascii="Arial" w:hAnsi="Arial" w:cs="Arial"/>
          <w:sz w:val="22"/>
          <w:szCs w:val="22"/>
        </w:rPr>
      </w:pPr>
      <w:r w:rsidRPr="007A2C69">
        <w:rPr>
          <w:rFonts w:ascii="Arial" w:hAnsi="Arial" w:cs="Arial"/>
          <w:sz w:val="22"/>
          <w:szCs w:val="22"/>
        </w:rPr>
        <w:t>The Blackhawk Valley Region shall, whenever logical and reasonable, recognize the same categories of membership that have been or may be recognized or established by the Sports Car Club of America, Inc.</w:t>
      </w:r>
    </w:p>
    <w:p w14:paraId="766BD635" w14:textId="77777777" w:rsidR="003B76AD" w:rsidRPr="007A2C69" w:rsidRDefault="003B76AD" w:rsidP="003B76AD">
      <w:pPr>
        <w:ind w:right="184"/>
        <w:rPr>
          <w:rFonts w:ascii="Arial" w:hAnsi="Arial" w:cs="Arial"/>
          <w:sz w:val="22"/>
          <w:szCs w:val="22"/>
        </w:rPr>
      </w:pPr>
    </w:p>
    <w:p w14:paraId="702FAEB2" w14:textId="75053087" w:rsidR="00C161E0" w:rsidRPr="007A2C69" w:rsidRDefault="00734C44" w:rsidP="00510359">
      <w:pPr>
        <w:spacing w:after="68" w:line="256" w:lineRule="auto"/>
        <w:rPr>
          <w:rFonts w:ascii="Arial" w:hAnsi="Arial" w:cs="Arial"/>
          <w:bCs/>
          <w:sz w:val="22"/>
          <w:szCs w:val="22"/>
          <w:u w:val="single"/>
        </w:rPr>
      </w:pPr>
      <w:r w:rsidRPr="007A2C69">
        <w:rPr>
          <w:rFonts w:ascii="Arial" w:hAnsi="Arial" w:cs="Arial"/>
          <w:bCs/>
          <w:sz w:val="22"/>
          <w:szCs w:val="22"/>
          <w:u w:val="single"/>
        </w:rPr>
        <w:t>Section 5. Termination, Suspension</w:t>
      </w:r>
      <w:r w:rsidR="0091776F" w:rsidRPr="007A2C69">
        <w:rPr>
          <w:rFonts w:ascii="Arial" w:hAnsi="Arial" w:cs="Arial"/>
          <w:bCs/>
          <w:sz w:val="22"/>
          <w:szCs w:val="22"/>
          <w:u w:val="single"/>
        </w:rPr>
        <w:t>,</w:t>
      </w:r>
      <w:r w:rsidRPr="007A2C69">
        <w:rPr>
          <w:rFonts w:ascii="Arial" w:hAnsi="Arial" w:cs="Arial"/>
          <w:bCs/>
          <w:sz w:val="22"/>
          <w:szCs w:val="22"/>
          <w:u w:val="single"/>
        </w:rPr>
        <w:t xml:space="preserve"> and Renewal. </w:t>
      </w:r>
    </w:p>
    <w:p w14:paraId="7C70742E" w14:textId="5DEAE958" w:rsidR="00C161E0" w:rsidRPr="007A2C69" w:rsidRDefault="00FA125F" w:rsidP="00FA125F">
      <w:pPr>
        <w:pStyle w:val="ListParagraph"/>
        <w:numPr>
          <w:ilvl w:val="0"/>
          <w:numId w:val="3"/>
        </w:numPr>
        <w:rPr>
          <w:rFonts w:ascii="Arial" w:hAnsi="Arial" w:cs="Arial"/>
          <w:sz w:val="22"/>
          <w:szCs w:val="22"/>
        </w:rPr>
      </w:pPr>
      <w:r w:rsidRPr="007A2C69">
        <w:rPr>
          <w:rFonts w:ascii="Arial" w:hAnsi="Arial" w:cs="Arial"/>
          <w:sz w:val="22"/>
          <w:szCs w:val="22"/>
        </w:rPr>
        <w:t xml:space="preserve">A Regular or Associate Member may resign by submitting written notice to the </w:t>
      </w:r>
      <w:r w:rsidR="00353699" w:rsidRPr="007A2C69">
        <w:rPr>
          <w:rFonts w:ascii="Arial" w:hAnsi="Arial" w:cs="Arial"/>
          <w:sz w:val="22"/>
          <w:szCs w:val="22"/>
        </w:rPr>
        <w:t>Sports Car Club of America</w:t>
      </w:r>
      <w:r w:rsidRPr="007A2C69">
        <w:rPr>
          <w:rFonts w:ascii="Arial" w:hAnsi="Arial" w:cs="Arial"/>
          <w:sz w:val="22"/>
          <w:szCs w:val="22"/>
        </w:rPr>
        <w:t xml:space="preserve">. The resignation becomes effective when the </w:t>
      </w:r>
      <w:r w:rsidR="00B42932" w:rsidRPr="007A2C69">
        <w:rPr>
          <w:rFonts w:ascii="Arial" w:hAnsi="Arial" w:cs="Arial"/>
          <w:sz w:val="22"/>
          <w:szCs w:val="22"/>
        </w:rPr>
        <w:t xml:space="preserve">Sports Car Club of America </w:t>
      </w:r>
      <w:r w:rsidRPr="007A2C69">
        <w:rPr>
          <w:rFonts w:ascii="Arial" w:hAnsi="Arial" w:cs="Arial"/>
          <w:sz w:val="22"/>
          <w:szCs w:val="22"/>
        </w:rPr>
        <w:t>receives the notice.</w:t>
      </w:r>
    </w:p>
    <w:p w14:paraId="3A8F6A5C" w14:textId="77777777" w:rsidR="00C161E0" w:rsidRPr="007A2C69" w:rsidRDefault="00FF1B1D" w:rsidP="00FF1B1D">
      <w:pPr>
        <w:pStyle w:val="ListParagraph"/>
        <w:numPr>
          <w:ilvl w:val="0"/>
          <w:numId w:val="3"/>
        </w:numPr>
        <w:rPr>
          <w:rFonts w:ascii="Arial" w:hAnsi="Arial" w:cs="Arial"/>
          <w:sz w:val="22"/>
          <w:szCs w:val="22"/>
        </w:rPr>
      </w:pPr>
      <w:r w:rsidRPr="007A2C69">
        <w:rPr>
          <w:rFonts w:ascii="Arial" w:hAnsi="Arial" w:cs="Arial"/>
          <w:sz w:val="22"/>
          <w:szCs w:val="22"/>
        </w:rPr>
        <w:t>A membership term lasts 12 months from the end of the month in which dues are received. Membership automatically lapses if dues are not paid.</w:t>
      </w:r>
    </w:p>
    <w:p w14:paraId="35AB5622" w14:textId="75732C3A" w:rsidR="00C161E0" w:rsidRPr="007A2C69" w:rsidRDefault="003A283D" w:rsidP="003A283D">
      <w:pPr>
        <w:pStyle w:val="ListParagraph"/>
        <w:numPr>
          <w:ilvl w:val="0"/>
          <w:numId w:val="3"/>
        </w:numPr>
        <w:rPr>
          <w:rFonts w:ascii="Arial" w:hAnsi="Arial" w:cs="Arial"/>
          <w:sz w:val="22"/>
          <w:szCs w:val="22"/>
        </w:rPr>
      </w:pPr>
      <w:r w:rsidRPr="007A2C69">
        <w:rPr>
          <w:rFonts w:ascii="Arial" w:hAnsi="Arial" w:cs="Arial"/>
          <w:sz w:val="22"/>
          <w:szCs w:val="22"/>
        </w:rPr>
        <w:t>A Member who owes money</w:t>
      </w:r>
      <w:r w:rsidR="001C0B28" w:rsidRPr="007A2C69">
        <w:rPr>
          <w:rFonts w:ascii="Arial" w:hAnsi="Arial" w:cs="Arial"/>
          <w:sz w:val="22"/>
          <w:szCs w:val="22"/>
        </w:rPr>
        <w:t xml:space="preserve"> to Sports Car Club of America</w:t>
      </w:r>
      <w:r w:rsidRPr="007A2C69">
        <w:rPr>
          <w:rFonts w:ascii="Arial" w:hAnsi="Arial" w:cs="Arial"/>
          <w:sz w:val="22"/>
          <w:szCs w:val="22"/>
        </w:rPr>
        <w:t xml:space="preserve"> </w:t>
      </w:r>
      <w:r w:rsidR="00363EBF" w:rsidRPr="007A2C69">
        <w:rPr>
          <w:rFonts w:ascii="Arial" w:hAnsi="Arial" w:cs="Arial"/>
          <w:sz w:val="22"/>
          <w:szCs w:val="22"/>
        </w:rPr>
        <w:t xml:space="preserve">or the </w:t>
      </w:r>
      <w:r w:rsidRPr="007A2C69">
        <w:rPr>
          <w:rFonts w:ascii="Arial" w:hAnsi="Arial" w:cs="Arial"/>
          <w:sz w:val="22"/>
          <w:szCs w:val="22"/>
        </w:rPr>
        <w:t>Region for more than 60 days shall have membership automatically lapse and shall forfeit any dues or fees already paid.</w:t>
      </w:r>
    </w:p>
    <w:p w14:paraId="1B791F21" w14:textId="697584D0" w:rsidR="00C161E0" w:rsidRPr="007A2C69" w:rsidRDefault="00734C44" w:rsidP="008908DF">
      <w:pPr>
        <w:pStyle w:val="ListParagraph"/>
        <w:numPr>
          <w:ilvl w:val="0"/>
          <w:numId w:val="3"/>
        </w:numPr>
        <w:rPr>
          <w:rFonts w:ascii="Arial" w:hAnsi="Arial" w:cs="Arial"/>
          <w:sz w:val="22"/>
          <w:szCs w:val="22"/>
        </w:rPr>
      </w:pPr>
      <w:r w:rsidRPr="007A2C69">
        <w:rPr>
          <w:rFonts w:ascii="Arial" w:hAnsi="Arial" w:cs="Arial"/>
          <w:sz w:val="22"/>
          <w:szCs w:val="22"/>
        </w:rPr>
        <w:t>The Board of Directors</w:t>
      </w:r>
      <w:r w:rsidR="008908DF" w:rsidRPr="007A2C69">
        <w:rPr>
          <w:rFonts w:ascii="Arial" w:hAnsi="Arial" w:cs="Arial"/>
          <w:sz w:val="22"/>
          <w:szCs w:val="22"/>
        </w:rPr>
        <w:t>,</w:t>
      </w:r>
      <w:r w:rsidRPr="007A2C69">
        <w:rPr>
          <w:rFonts w:ascii="Arial" w:hAnsi="Arial" w:cs="Arial"/>
          <w:sz w:val="22"/>
          <w:szCs w:val="22"/>
        </w:rPr>
        <w:t xml:space="preserve"> or the governing body of a Regular Member’s Region</w:t>
      </w:r>
      <w:r w:rsidR="008908DF" w:rsidRPr="007A2C69">
        <w:rPr>
          <w:rFonts w:ascii="Arial" w:hAnsi="Arial" w:cs="Arial"/>
          <w:sz w:val="22"/>
          <w:szCs w:val="22"/>
        </w:rPr>
        <w:t>,</w:t>
      </w:r>
      <w:r w:rsidRPr="007A2C69">
        <w:rPr>
          <w:rFonts w:ascii="Arial" w:hAnsi="Arial" w:cs="Arial"/>
          <w:sz w:val="22"/>
          <w:szCs w:val="22"/>
        </w:rPr>
        <w:t xml:space="preserve"> may suspend a </w:t>
      </w:r>
      <w:r w:rsidR="00B33424" w:rsidRPr="007A2C69">
        <w:rPr>
          <w:rFonts w:ascii="Arial" w:hAnsi="Arial" w:cs="Arial"/>
          <w:sz w:val="22"/>
          <w:szCs w:val="22"/>
        </w:rPr>
        <w:t>member</w:t>
      </w:r>
      <w:r w:rsidRPr="007A2C69">
        <w:rPr>
          <w:rFonts w:ascii="Arial" w:hAnsi="Arial" w:cs="Arial"/>
          <w:sz w:val="22"/>
          <w:szCs w:val="22"/>
        </w:rPr>
        <w:t xml:space="preserve"> for </w:t>
      </w:r>
      <w:r w:rsidR="008908DF" w:rsidRPr="007A2C69">
        <w:rPr>
          <w:rFonts w:ascii="Arial" w:hAnsi="Arial" w:cs="Arial"/>
          <w:sz w:val="22"/>
          <w:szCs w:val="22"/>
        </w:rPr>
        <w:t>violating</w:t>
      </w:r>
      <w:r w:rsidR="001C0B28" w:rsidRPr="007A2C69">
        <w:rPr>
          <w:rFonts w:ascii="Arial" w:hAnsi="Arial" w:cs="Arial"/>
          <w:sz w:val="22"/>
          <w:szCs w:val="22"/>
        </w:rPr>
        <w:t xml:space="preserve"> </w:t>
      </w:r>
      <w:r w:rsidR="00CA7733" w:rsidRPr="007A2C69">
        <w:rPr>
          <w:rFonts w:ascii="Arial" w:hAnsi="Arial" w:cs="Arial"/>
          <w:sz w:val="22"/>
          <w:szCs w:val="22"/>
        </w:rPr>
        <w:t>Sports Car Club of America</w:t>
      </w:r>
      <w:r w:rsidR="00EE4EA0" w:rsidRPr="007A2C69">
        <w:rPr>
          <w:rFonts w:ascii="Arial" w:hAnsi="Arial" w:cs="Arial"/>
          <w:sz w:val="22"/>
          <w:szCs w:val="22"/>
        </w:rPr>
        <w:t>’s</w:t>
      </w:r>
      <w:r w:rsidRPr="007A2C69">
        <w:rPr>
          <w:rFonts w:ascii="Arial" w:hAnsi="Arial" w:cs="Arial"/>
          <w:sz w:val="22"/>
          <w:szCs w:val="22"/>
        </w:rPr>
        <w:t xml:space="preserve"> </w:t>
      </w:r>
      <w:r w:rsidR="008908DF" w:rsidRPr="007A2C69">
        <w:rPr>
          <w:rFonts w:ascii="Arial" w:hAnsi="Arial" w:cs="Arial"/>
          <w:sz w:val="22"/>
          <w:szCs w:val="22"/>
        </w:rPr>
        <w:t>rules</w:t>
      </w:r>
      <w:r w:rsidRPr="007A2C69">
        <w:rPr>
          <w:rFonts w:ascii="Arial" w:hAnsi="Arial" w:cs="Arial"/>
          <w:sz w:val="22"/>
          <w:szCs w:val="22"/>
        </w:rPr>
        <w:t xml:space="preserve"> or </w:t>
      </w:r>
      <w:r w:rsidR="008908DF" w:rsidRPr="007A2C69">
        <w:rPr>
          <w:rFonts w:ascii="Arial" w:hAnsi="Arial" w:cs="Arial"/>
          <w:sz w:val="22"/>
          <w:szCs w:val="22"/>
        </w:rPr>
        <w:t>for</w:t>
      </w:r>
      <w:r w:rsidRPr="007A2C69">
        <w:rPr>
          <w:rFonts w:ascii="Arial" w:hAnsi="Arial" w:cs="Arial"/>
          <w:sz w:val="22"/>
          <w:szCs w:val="22"/>
        </w:rPr>
        <w:t xml:space="preserve"> other cause </w:t>
      </w:r>
      <w:r w:rsidR="008908DF" w:rsidRPr="007A2C69">
        <w:rPr>
          <w:rFonts w:ascii="Arial" w:hAnsi="Arial" w:cs="Arial"/>
          <w:sz w:val="22"/>
          <w:szCs w:val="22"/>
        </w:rPr>
        <w:t>when it determines that suspension is in the</w:t>
      </w:r>
      <w:r w:rsidR="00CA7733" w:rsidRPr="007A2C69">
        <w:rPr>
          <w:rFonts w:ascii="Arial" w:hAnsi="Arial" w:cs="Arial"/>
          <w:sz w:val="22"/>
          <w:szCs w:val="22"/>
        </w:rPr>
        <w:t xml:space="preserve"> Sports Car Club of America</w:t>
      </w:r>
      <w:r w:rsidR="005B324D" w:rsidRPr="007A2C69">
        <w:rPr>
          <w:rFonts w:ascii="Arial" w:hAnsi="Arial" w:cs="Arial"/>
          <w:sz w:val="22"/>
          <w:szCs w:val="22"/>
        </w:rPr>
        <w:t>’s</w:t>
      </w:r>
      <w:r w:rsidR="008908DF" w:rsidRPr="007A2C69">
        <w:rPr>
          <w:rFonts w:ascii="Arial" w:hAnsi="Arial" w:cs="Arial"/>
          <w:sz w:val="22"/>
          <w:szCs w:val="22"/>
        </w:rPr>
        <w:t xml:space="preserve"> best interests. Before </w:t>
      </w:r>
      <w:r w:rsidR="001333C8" w:rsidRPr="007A2C69">
        <w:rPr>
          <w:rFonts w:ascii="Arial" w:hAnsi="Arial" w:cs="Arial"/>
          <w:sz w:val="22"/>
          <w:szCs w:val="22"/>
        </w:rPr>
        <w:t>acting</w:t>
      </w:r>
      <w:r w:rsidR="008908DF" w:rsidRPr="007A2C69">
        <w:rPr>
          <w:rFonts w:ascii="Arial" w:hAnsi="Arial" w:cs="Arial"/>
          <w:sz w:val="22"/>
          <w:szCs w:val="22"/>
        </w:rPr>
        <w:t>,</w:t>
      </w:r>
      <w:r w:rsidRPr="007A2C69">
        <w:rPr>
          <w:rFonts w:ascii="Arial" w:hAnsi="Arial" w:cs="Arial"/>
          <w:sz w:val="22"/>
          <w:szCs w:val="22"/>
        </w:rPr>
        <w:t xml:space="preserve"> </w:t>
      </w:r>
      <w:r w:rsidR="00B37A3F" w:rsidRPr="007A2C69">
        <w:rPr>
          <w:rFonts w:ascii="Arial" w:hAnsi="Arial" w:cs="Arial"/>
          <w:sz w:val="22"/>
          <w:szCs w:val="22"/>
        </w:rPr>
        <w:t>Sports Car Club of America (</w:t>
      </w:r>
      <w:r w:rsidRPr="007A2C69">
        <w:rPr>
          <w:rFonts w:ascii="Arial" w:hAnsi="Arial" w:cs="Arial"/>
          <w:sz w:val="22"/>
          <w:szCs w:val="22"/>
        </w:rPr>
        <w:t>the suspending body</w:t>
      </w:r>
      <w:r w:rsidR="00B37A3F" w:rsidRPr="007A2C69">
        <w:rPr>
          <w:rFonts w:ascii="Arial" w:hAnsi="Arial" w:cs="Arial"/>
          <w:sz w:val="22"/>
          <w:szCs w:val="22"/>
        </w:rPr>
        <w:t>)</w:t>
      </w:r>
      <w:r w:rsidRPr="007A2C69">
        <w:rPr>
          <w:rFonts w:ascii="Arial" w:hAnsi="Arial" w:cs="Arial"/>
          <w:sz w:val="22"/>
          <w:szCs w:val="22"/>
        </w:rPr>
        <w:t xml:space="preserve"> </w:t>
      </w:r>
      <w:r w:rsidR="008908DF" w:rsidRPr="007A2C69">
        <w:rPr>
          <w:rFonts w:ascii="Arial" w:hAnsi="Arial" w:cs="Arial"/>
          <w:sz w:val="22"/>
          <w:szCs w:val="22"/>
        </w:rPr>
        <w:t>shall provide</w:t>
      </w:r>
      <w:r w:rsidRPr="007A2C69">
        <w:rPr>
          <w:rFonts w:ascii="Arial" w:hAnsi="Arial" w:cs="Arial"/>
          <w:sz w:val="22"/>
          <w:szCs w:val="22"/>
        </w:rPr>
        <w:t xml:space="preserve"> the </w:t>
      </w:r>
      <w:r w:rsidR="0041161C" w:rsidRPr="007A2C69">
        <w:rPr>
          <w:rFonts w:ascii="Arial" w:hAnsi="Arial" w:cs="Arial"/>
          <w:sz w:val="22"/>
          <w:szCs w:val="22"/>
        </w:rPr>
        <w:t>Member with</w:t>
      </w:r>
      <w:r w:rsidRPr="007A2C69">
        <w:rPr>
          <w:rFonts w:ascii="Arial" w:hAnsi="Arial" w:cs="Arial"/>
          <w:sz w:val="22"/>
          <w:szCs w:val="22"/>
        </w:rPr>
        <w:t xml:space="preserve"> a reasonable opportunity to be heard, in person or through a representative, unless </w:t>
      </w:r>
      <w:r w:rsidR="008908DF" w:rsidRPr="007A2C69">
        <w:rPr>
          <w:rFonts w:ascii="Arial" w:hAnsi="Arial" w:cs="Arial"/>
          <w:sz w:val="22"/>
          <w:szCs w:val="22"/>
        </w:rPr>
        <w:t xml:space="preserve">immediate suspension is deemed necessary. If a </w:t>
      </w:r>
      <w:r w:rsidRPr="007A2C69">
        <w:rPr>
          <w:rFonts w:ascii="Arial" w:hAnsi="Arial" w:cs="Arial"/>
          <w:sz w:val="22"/>
          <w:szCs w:val="22"/>
        </w:rPr>
        <w:t xml:space="preserve">Member </w:t>
      </w:r>
      <w:r w:rsidR="008908DF" w:rsidRPr="007A2C69">
        <w:rPr>
          <w:rFonts w:ascii="Arial" w:hAnsi="Arial" w:cs="Arial"/>
          <w:sz w:val="22"/>
          <w:szCs w:val="22"/>
        </w:rPr>
        <w:t xml:space="preserve">is suspended </w:t>
      </w:r>
      <w:r w:rsidRPr="007A2C69">
        <w:rPr>
          <w:rFonts w:ascii="Arial" w:hAnsi="Arial" w:cs="Arial"/>
          <w:sz w:val="22"/>
          <w:szCs w:val="22"/>
        </w:rPr>
        <w:t>before a hearing</w:t>
      </w:r>
      <w:r w:rsidR="008908DF" w:rsidRPr="007A2C69">
        <w:rPr>
          <w:rFonts w:ascii="Arial" w:hAnsi="Arial" w:cs="Arial"/>
          <w:sz w:val="22"/>
          <w:szCs w:val="22"/>
        </w:rPr>
        <w:t xml:space="preserve">, the Member shall </w:t>
      </w:r>
      <w:r w:rsidRPr="007A2C69">
        <w:rPr>
          <w:rFonts w:ascii="Arial" w:hAnsi="Arial" w:cs="Arial"/>
          <w:sz w:val="22"/>
          <w:szCs w:val="22"/>
        </w:rPr>
        <w:t xml:space="preserve">be </w:t>
      </w:r>
      <w:r w:rsidR="008908DF" w:rsidRPr="007A2C69">
        <w:rPr>
          <w:rFonts w:ascii="Arial" w:hAnsi="Arial" w:cs="Arial"/>
          <w:sz w:val="22"/>
          <w:szCs w:val="22"/>
        </w:rPr>
        <w:t>promptly notified</w:t>
      </w:r>
      <w:r w:rsidRPr="007A2C69">
        <w:rPr>
          <w:rFonts w:ascii="Arial" w:hAnsi="Arial" w:cs="Arial"/>
          <w:sz w:val="22"/>
          <w:szCs w:val="22"/>
        </w:rPr>
        <w:t xml:space="preserve"> in writing</w:t>
      </w:r>
      <w:r w:rsidR="008908DF" w:rsidRPr="007A2C69">
        <w:rPr>
          <w:rFonts w:ascii="Arial" w:hAnsi="Arial" w:cs="Arial"/>
          <w:sz w:val="22"/>
          <w:szCs w:val="22"/>
        </w:rPr>
        <w:t xml:space="preserve"> and given</w:t>
      </w:r>
      <w:r w:rsidRPr="007A2C69">
        <w:rPr>
          <w:rFonts w:ascii="Arial" w:hAnsi="Arial" w:cs="Arial"/>
          <w:sz w:val="22"/>
          <w:szCs w:val="22"/>
        </w:rPr>
        <w:t xml:space="preserve"> a reasonable opportunity to be heard by the Board of Directors or </w:t>
      </w:r>
      <w:r w:rsidR="008908DF" w:rsidRPr="007A2C69">
        <w:rPr>
          <w:rFonts w:ascii="Arial" w:hAnsi="Arial" w:cs="Arial"/>
          <w:sz w:val="22"/>
          <w:szCs w:val="22"/>
        </w:rPr>
        <w:t>its</w:t>
      </w:r>
      <w:r w:rsidRPr="007A2C69">
        <w:rPr>
          <w:rFonts w:ascii="Arial" w:hAnsi="Arial" w:cs="Arial"/>
          <w:sz w:val="22"/>
          <w:szCs w:val="22"/>
        </w:rPr>
        <w:t xml:space="preserve"> appointed </w:t>
      </w:r>
      <w:r w:rsidR="008908DF" w:rsidRPr="007A2C69">
        <w:rPr>
          <w:rFonts w:ascii="Arial" w:hAnsi="Arial" w:cs="Arial"/>
          <w:sz w:val="22"/>
          <w:szCs w:val="22"/>
        </w:rPr>
        <w:t xml:space="preserve">committee. After the hearing, the </w:t>
      </w:r>
      <w:r w:rsidRPr="007A2C69">
        <w:rPr>
          <w:rFonts w:ascii="Arial" w:hAnsi="Arial" w:cs="Arial"/>
          <w:sz w:val="22"/>
          <w:szCs w:val="22"/>
        </w:rPr>
        <w:t xml:space="preserve">Board of Directors may </w:t>
      </w:r>
      <w:r w:rsidR="008908DF" w:rsidRPr="007A2C69">
        <w:rPr>
          <w:rFonts w:ascii="Arial" w:hAnsi="Arial" w:cs="Arial"/>
          <w:sz w:val="22"/>
          <w:szCs w:val="22"/>
        </w:rPr>
        <w:t>continue the suspension for a stated period, end the suspension,</w:t>
      </w:r>
      <w:r w:rsidRPr="007A2C69">
        <w:rPr>
          <w:rFonts w:ascii="Arial" w:hAnsi="Arial" w:cs="Arial"/>
          <w:sz w:val="22"/>
          <w:szCs w:val="22"/>
        </w:rPr>
        <w:t xml:space="preserve"> rescind </w:t>
      </w:r>
      <w:r w:rsidR="008908DF" w:rsidRPr="007A2C69">
        <w:rPr>
          <w:rFonts w:ascii="Arial" w:hAnsi="Arial" w:cs="Arial"/>
          <w:sz w:val="22"/>
          <w:szCs w:val="22"/>
        </w:rPr>
        <w:t>it</w:t>
      </w:r>
      <w:r w:rsidRPr="007A2C69">
        <w:rPr>
          <w:rFonts w:ascii="Arial" w:hAnsi="Arial" w:cs="Arial"/>
          <w:sz w:val="22"/>
          <w:szCs w:val="22"/>
        </w:rPr>
        <w:t xml:space="preserve">, or expel the Member, and its decision shall be final. </w:t>
      </w:r>
      <w:r w:rsidR="008908DF" w:rsidRPr="007A2C69">
        <w:rPr>
          <w:rFonts w:ascii="Arial" w:hAnsi="Arial" w:cs="Arial"/>
          <w:sz w:val="22"/>
          <w:szCs w:val="22"/>
        </w:rPr>
        <w:t>If the Board of Directors imposed the suspension after a prior hearing, no second hearing is required before suspending the Member for a stated period or expelling the Member.</w:t>
      </w:r>
    </w:p>
    <w:p w14:paraId="1A507045" w14:textId="77777777" w:rsidR="006870D6" w:rsidRPr="007A2C69" w:rsidRDefault="006870D6">
      <w:pPr>
        <w:ind w:right="184"/>
        <w:rPr>
          <w:rFonts w:ascii="Arial" w:hAnsi="Arial" w:cs="Arial"/>
          <w:strike/>
          <w:sz w:val="22"/>
          <w:szCs w:val="22"/>
        </w:rPr>
      </w:pPr>
    </w:p>
    <w:p w14:paraId="427B5C53" w14:textId="77777777" w:rsidR="00C161E0" w:rsidRPr="007A2C69" w:rsidRDefault="00734C44">
      <w:pPr>
        <w:spacing w:after="222" w:line="259" w:lineRule="auto"/>
        <w:ind w:left="547" w:right="721"/>
        <w:jc w:val="center"/>
        <w:rPr>
          <w:rFonts w:ascii="Arial" w:hAnsi="Arial" w:cs="Arial"/>
          <w:sz w:val="24"/>
          <w:szCs w:val="24"/>
        </w:rPr>
      </w:pPr>
      <w:r w:rsidRPr="007A2C69">
        <w:rPr>
          <w:rFonts w:ascii="Arial" w:hAnsi="Arial" w:cs="Arial"/>
          <w:b/>
          <w:sz w:val="24"/>
          <w:szCs w:val="24"/>
        </w:rPr>
        <w:t xml:space="preserve">ARTICLE III </w:t>
      </w:r>
    </w:p>
    <w:p w14:paraId="1191A74F" w14:textId="77777777" w:rsidR="00C161E0" w:rsidRPr="007A2C69" w:rsidRDefault="00734C44">
      <w:pPr>
        <w:ind w:right="184"/>
        <w:rPr>
          <w:rFonts w:ascii="Arial" w:hAnsi="Arial" w:cs="Arial"/>
          <w:sz w:val="22"/>
          <w:szCs w:val="22"/>
        </w:rPr>
      </w:pPr>
      <w:r w:rsidRPr="007A2C69">
        <w:rPr>
          <w:rFonts w:ascii="Arial" w:hAnsi="Arial" w:cs="Arial"/>
          <w:sz w:val="22"/>
          <w:szCs w:val="22"/>
          <w:u w:val="single" w:color="000000"/>
        </w:rPr>
        <w:t>Section 1—Meeting of the Members</w:t>
      </w:r>
      <w:r w:rsidRPr="007A2C69">
        <w:rPr>
          <w:rFonts w:ascii="Arial" w:hAnsi="Arial" w:cs="Arial"/>
          <w:sz w:val="22"/>
          <w:szCs w:val="22"/>
        </w:rPr>
        <w:t xml:space="preserve">: Meetings of the members shall be held at such time and place, as the Regional Executive shall decide.  </w:t>
      </w:r>
    </w:p>
    <w:p w14:paraId="1BCC3C4C" w14:textId="77777777" w:rsidR="00C161E0" w:rsidRPr="007A2C69" w:rsidRDefault="00734C44">
      <w:pPr>
        <w:spacing w:after="274"/>
        <w:ind w:right="184"/>
        <w:rPr>
          <w:rFonts w:ascii="Arial" w:hAnsi="Arial" w:cs="Arial"/>
          <w:sz w:val="22"/>
          <w:szCs w:val="22"/>
        </w:rPr>
      </w:pPr>
      <w:r w:rsidRPr="007A2C69">
        <w:rPr>
          <w:rFonts w:ascii="Arial" w:hAnsi="Arial" w:cs="Arial"/>
          <w:sz w:val="22"/>
          <w:szCs w:val="22"/>
          <w:u w:val="single" w:color="000000"/>
        </w:rPr>
        <w:lastRenderedPageBreak/>
        <w:t>Section 2—Notice of meetings</w:t>
      </w:r>
      <w:r w:rsidRPr="007A2C69">
        <w:rPr>
          <w:rFonts w:ascii="Arial" w:hAnsi="Arial" w:cs="Arial"/>
          <w:sz w:val="22"/>
          <w:szCs w:val="22"/>
        </w:rPr>
        <w:t xml:space="preserve">: Notice of any such meetings of the membership shall be posted on the website at least thirty (30) days before the date of such meeting.  </w:t>
      </w:r>
    </w:p>
    <w:p w14:paraId="0531E4BD" w14:textId="77777777" w:rsidR="00C161E0" w:rsidRPr="007A2C69" w:rsidRDefault="00734C44">
      <w:pPr>
        <w:ind w:right="184"/>
        <w:rPr>
          <w:rFonts w:ascii="Arial" w:hAnsi="Arial" w:cs="Arial"/>
          <w:sz w:val="22"/>
          <w:szCs w:val="22"/>
        </w:rPr>
      </w:pPr>
      <w:r w:rsidRPr="007A2C69">
        <w:rPr>
          <w:rFonts w:ascii="Arial" w:hAnsi="Arial" w:cs="Arial"/>
          <w:sz w:val="22"/>
          <w:szCs w:val="22"/>
          <w:u w:val="single" w:color="000000"/>
        </w:rPr>
        <w:t>Section 3—Meetings of the Board of Directors</w:t>
      </w:r>
      <w:r w:rsidRPr="007A2C69">
        <w:rPr>
          <w:rFonts w:ascii="Arial" w:hAnsi="Arial" w:cs="Arial"/>
          <w:sz w:val="22"/>
          <w:szCs w:val="22"/>
        </w:rPr>
        <w:t xml:space="preserve">: The Regional Executive shall call Meetings of the Board of Directors monthly. The Regional Executive may invite any member acting in an appointed capacity for the Blackhawk Valley Region to attend such meetings </w:t>
      </w:r>
    </w:p>
    <w:p w14:paraId="6620D1D1" w14:textId="77777777" w:rsidR="00C161E0" w:rsidRPr="007A2C69" w:rsidRDefault="00734C44">
      <w:pPr>
        <w:ind w:right="184"/>
        <w:rPr>
          <w:rFonts w:ascii="Arial" w:hAnsi="Arial" w:cs="Arial"/>
          <w:sz w:val="22"/>
          <w:szCs w:val="22"/>
        </w:rPr>
      </w:pPr>
      <w:r w:rsidRPr="007A2C69">
        <w:rPr>
          <w:rFonts w:ascii="Arial" w:hAnsi="Arial" w:cs="Arial"/>
          <w:sz w:val="22"/>
          <w:szCs w:val="22"/>
          <w:u w:val="single" w:color="000000"/>
        </w:rPr>
        <w:t>Section 4—Annual Meetings</w:t>
      </w:r>
      <w:r w:rsidRPr="007A2C69">
        <w:rPr>
          <w:rFonts w:ascii="Arial" w:hAnsi="Arial" w:cs="Arial"/>
          <w:sz w:val="22"/>
          <w:szCs w:val="22"/>
        </w:rPr>
        <w:t xml:space="preserve">: The ANNUAL BUSINESS MEETING, to include the financial summary for the preceding fiscal year, shall be held in conjunction with the Annual Social Meeting each year as coordinated </w:t>
      </w:r>
      <w:proofErr w:type="gramStart"/>
      <w:r w:rsidRPr="007A2C69">
        <w:rPr>
          <w:rFonts w:ascii="Arial" w:hAnsi="Arial" w:cs="Arial"/>
          <w:sz w:val="22"/>
          <w:szCs w:val="22"/>
        </w:rPr>
        <w:t>with</w:t>
      </w:r>
      <w:proofErr w:type="gramEnd"/>
      <w:r w:rsidRPr="007A2C69">
        <w:rPr>
          <w:rFonts w:ascii="Arial" w:hAnsi="Arial" w:cs="Arial"/>
          <w:sz w:val="22"/>
          <w:szCs w:val="22"/>
        </w:rPr>
        <w:t xml:space="preserve"> the Treasurer and those charges with accounts and responsibilities for the Region. This meeting shall be duly announced not less than thirty (30) days in advance and open to all Members of the Region.  </w:t>
      </w:r>
    </w:p>
    <w:p w14:paraId="141E30BF" w14:textId="77777777" w:rsidR="00C161E0" w:rsidRPr="007A2C69" w:rsidRDefault="00734C44">
      <w:pPr>
        <w:ind w:right="184"/>
        <w:rPr>
          <w:rFonts w:ascii="Arial" w:hAnsi="Arial" w:cs="Arial"/>
          <w:sz w:val="22"/>
          <w:szCs w:val="22"/>
        </w:rPr>
      </w:pPr>
      <w:r w:rsidRPr="007A2C69">
        <w:rPr>
          <w:rFonts w:ascii="Arial" w:hAnsi="Arial" w:cs="Arial"/>
          <w:sz w:val="22"/>
          <w:szCs w:val="22"/>
        </w:rPr>
        <w:t xml:space="preserve">The ANNUAL SOCIAL MEETING shall be held between November 1 and December 31 of each year within the territorial boundaries of the Region at a suitable site to be designated by the Board of Directors.  </w:t>
      </w:r>
    </w:p>
    <w:p w14:paraId="6540BF7D" w14:textId="77777777" w:rsidR="00C161E0" w:rsidRPr="007A2C69" w:rsidRDefault="00734C44">
      <w:pPr>
        <w:ind w:right="184"/>
        <w:rPr>
          <w:rFonts w:ascii="Arial" w:hAnsi="Arial" w:cs="Arial"/>
          <w:sz w:val="22"/>
          <w:szCs w:val="22"/>
        </w:rPr>
      </w:pPr>
      <w:r w:rsidRPr="007A2C69">
        <w:rPr>
          <w:rFonts w:ascii="Arial" w:hAnsi="Arial" w:cs="Arial"/>
          <w:sz w:val="22"/>
          <w:szCs w:val="22"/>
          <w:u w:val="single" w:color="000000"/>
        </w:rPr>
        <w:t>Section 5—Special Meetings</w:t>
      </w:r>
      <w:r w:rsidRPr="007A2C69">
        <w:rPr>
          <w:rFonts w:ascii="Arial" w:hAnsi="Arial" w:cs="Arial"/>
          <w:sz w:val="22"/>
          <w:szCs w:val="22"/>
        </w:rPr>
        <w:t xml:space="preserve">: Special meeting of the Membership may be called by either the Board of Directors, or not less than 20% of those members having voting rights, upon due and timely notice to all members of the Region.  </w:t>
      </w:r>
    </w:p>
    <w:p w14:paraId="7FFF0FC6" w14:textId="3E9126E2" w:rsidR="00C161E0" w:rsidRPr="007A2C69" w:rsidRDefault="00734C44">
      <w:pPr>
        <w:spacing w:after="311"/>
        <w:ind w:right="184"/>
        <w:rPr>
          <w:rFonts w:ascii="Arial" w:hAnsi="Arial" w:cs="Arial"/>
          <w:b/>
          <w:bCs/>
          <w:sz w:val="22"/>
          <w:szCs w:val="22"/>
        </w:rPr>
      </w:pPr>
      <w:r w:rsidRPr="007A2C69">
        <w:rPr>
          <w:rFonts w:ascii="Arial" w:hAnsi="Arial" w:cs="Arial"/>
          <w:sz w:val="22"/>
          <w:szCs w:val="22"/>
          <w:u w:val="single" w:color="000000"/>
        </w:rPr>
        <w:t>Section 6—Quorum</w:t>
      </w:r>
      <w:r w:rsidRPr="007A2C69">
        <w:rPr>
          <w:rFonts w:ascii="Arial" w:hAnsi="Arial" w:cs="Arial"/>
          <w:sz w:val="22"/>
          <w:szCs w:val="22"/>
        </w:rPr>
        <w:t>: A quorum for the meeting of the Board of Directors shall be at least a majority of members</w:t>
      </w:r>
      <w:r w:rsidR="00501A6B" w:rsidRPr="007A2C69">
        <w:rPr>
          <w:rFonts w:ascii="Arial" w:hAnsi="Arial" w:cs="Arial"/>
          <w:sz w:val="22"/>
          <w:szCs w:val="22"/>
        </w:rPr>
        <w:t xml:space="preserve"> being</w:t>
      </w:r>
      <w:r w:rsidRPr="007A2C69">
        <w:rPr>
          <w:rFonts w:ascii="Arial" w:hAnsi="Arial" w:cs="Arial"/>
          <w:sz w:val="22"/>
          <w:szCs w:val="22"/>
        </w:rPr>
        <w:t xml:space="preserve"> in attendance. A quorum for the meetings of the Members shall be at least a majority of members</w:t>
      </w:r>
      <w:r w:rsidR="00501A6B" w:rsidRPr="007A2C69">
        <w:rPr>
          <w:rFonts w:ascii="Arial" w:hAnsi="Arial" w:cs="Arial"/>
          <w:sz w:val="22"/>
          <w:szCs w:val="22"/>
        </w:rPr>
        <w:t xml:space="preserve"> being</w:t>
      </w:r>
      <w:r w:rsidRPr="007A2C69">
        <w:rPr>
          <w:rFonts w:ascii="Arial" w:hAnsi="Arial" w:cs="Arial"/>
          <w:sz w:val="22"/>
          <w:szCs w:val="22"/>
        </w:rPr>
        <w:t xml:space="preserve"> in attendance. </w:t>
      </w:r>
      <w:r w:rsidR="00DE63B9" w:rsidRPr="007A2C69">
        <w:rPr>
          <w:rFonts w:ascii="Arial" w:hAnsi="Arial" w:cs="Arial"/>
          <w:sz w:val="22"/>
          <w:szCs w:val="22"/>
        </w:rPr>
        <w:t xml:space="preserve"> </w:t>
      </w:r>
    </w:p>
    <w:p w14:paraId="770D184F" w14:textId="77777777" w:rsidR="00C161E0" w:rsidRPr="007A2C69" w:rsidRDefault="00734C44">
      <w:pPr>
        <w:spacing w:after="220" w:line="259" w:lineRule="auto"/>
        <w:ind w:right="185"/>
        <w:jc w:val="center"/>
        <w:rPr>
          <w:rFonts w:ascii="Arial" w:hAnsi="Arial" w:cs="Arial"/>
          <w:sz w:val="24"/>
          <w:szCs w:val="24"/>
        </w:rPr>
      </w:pPr>
      <w:r w:rsidRPr="007A2C69">
        <w:rPr>
          <w:rFonts w:ascii="Arial" w:hAnsi="Arial" w:cs="Arial"/>
          <w:b/>
          <w:sz w:val="24"/>
          <w:szCs w:val="24"/>
          <w:u w:val="single" w:color="000000"/>
        </w:rPr>
        <w:t>ARTICLE IV</w:t>
      </w:r>
      <w:r w:rsidRPr="007A2C69">
        <w:rPr>
          <w:rFonts w:ascii="Arial" w:hAnsi="Arial" w:cs="Arial"/>
          <w:b/>
          <w:sz w:val="24"/>
          <w:szCs w:val="24"/>
        </w:rPr>
        <w:t xml:space="preserve"> </w:t>
      </w:r>
    </w:p>
    <w:p w14:paraId="30747498" w14:textId="7AE37009" w:rsidR="00C161E0" w:rsidRPr="007A2C69" w:rsidRDefault="00734C44" w:rsidP="008E54CB">
      <w:pPr>
        <w:spacing w:after="0"/>
        <w:ind w:right="184"/>
        <w:rPr>
          <w:rFonts w:ascii="Arial" w:hAnsi="Arial" w:cs="Arial"/>
          <w:sz w:val="22"/>
          <w:szCs w:val="22"/>
        </w:rPr>
      </w:pPr>
      <w:r w:rsidRPr="007A2C69">
        <w:rPr>
          <w:rFonts w:ascii="Arial" w:hAnsi="Arial" w:cs="Arial"/>
          <w:sz w:val="22"/>
          <w:szCs w:val="22"/>
          <w:u w:val="single" w:color="000000"/>
        </w:rPr>
        <w:t>Section 1—Board of Directors</w:t>
      </w:r>
      <w:r w:rsidRPr="007A2C69">
        <w:rPr>
          <w:rFonts w:ascii="Arial" w:hAnsi="Arial" w:cs="Arial"/>
          <w:sz w:val="22"/>
          <w:szCs w:val="22"/>
        </w:rPr>
        <w:t>: The Board of Directors of the Blackhawk Valley Region shall consist of not more than nine (9) or less than (7) Seven elected members</w:t>
      </w:r>
      <w:r w:rsidR="008E54CB" w:rsidRPr="007A2C69">
        <w:rPr>
          <w:rFonts w:ascii="Arial" w:hAnsi="Arial" w:cs="Arial"/>
          <w:sz w:val="22"/>
          <w:szCs w:val="22"/>
        </w:rPr>
        <w:t xml:space="preserve">. </w:t>
      </w:r>
      <w:r w:rsidRPr="007A2C69">
        <w:rPr>
          <w:rFonts w:ascii="Arial" w:hAnsi="Arial" w:cs="Arial"/>
          <w:sz w:val="22"/>
          <w:szCs w:val="22"/>
        </w:rPr>
        <w:t xml:space="preserve">Said elected members shall elect from their </w:t>
      </w:r>
      <w:r w:rsidR="00A3103B" w:rsidRPr="007A2C69">
        <w:rPr>
          <w:rFonts w:ascii="Arial" w:hAnsi="Arial" w:cs="Arial"/>
          <w:sz w:val="22"/>
          <w:szCs w:val="22"/>
        </w:rPr>
        <w:t>number</w:t>
      </w:r>
      <w:r w:rsidRPr="007A2C69">
        <w:rPr>
          <w:rFonts w:ascii="Arial" w:hAnsi="Arial" w:cs="Arial"/>
          <w:sz w:val="22"/>
          <w:szCs w:val="22"/>
        </w:rPr>
        <w:t xml:space="preserve"> to fill the following positions annually:  </w:t>
      </w:r>
    </w:p>
    <w:p w14:paraId="00541BC1" w14:textId="219A5956" w:rsidR="00C161E0" w:rsidRPr="007A2C69" w:rsidRDefault="00734C44" w:rsidP="00AB0051">
      <w:pPr>
        <w:spacing w:after="268"/>
        <w:ind w:left="720" w:right="184"/>
        <w:rPr>
          <w:rFonts w:ascii="Arial" w:hAnsi="Arial" w:cs="Arial"/>
          <w:sz w:val="22"/>
          <w:szCs w:val="22"/>
        </w:rPr>
      </w:pPr>
      <w:r w:rsidRPr="007A2C69">
        <w:rPr>
          <w:rFonts w:ascii="Arial" w:hAnsi="Arial" w:cs="Arial"/>
          <w:sz w:val="22"/>
          <w:szCs w:val="22"/>
        </w:rPr>
        <w:t xml:space="preserve">REGIONAL EXECUTIVE (President)  </w:t>
      </w:r>
      <w:r w:rsidR="00B34545" w:rsidRPr="007A2C69">
        <w:rPr>
          <w:rFonts w:ascii="Arial" w:hAnsi="Arial" w:cs="Arial"/>
          <w:sz w:val="22"/>
          <w:szCs w:val="22"/>
        </w:rPr>
        <w:br/>
      </w:r>
      <w:r w:rsidRPr="007A2C69">
        <w:rPr>
          <w:rFonts w:ascii="Arial" w:hAnsi="Arial" w:cs="Arial"/>
          <w:sz w:val="22"/>
          <w:szCs w:val="22"/>
        </w:rPr>
        <w:t xml:space="preserve">ASSISTANT REGIONAL EXECUTIVE and Activities Chairman (Vice President)  </w:t>
      </w:r>
      <w:r w:rsidR="00B34545" w:rsidRPr="007A2C69">
        <w:rPr>
          <w:rFonts w:ascii="Arial" w:hAnsi="Arial" w:cs="Arial"/>
          <w:sz w:val="22"/>
          <w:szCs w:val="22"/>
        </w:rPr>
        <w:br/>
      </w:r>
      <w:r w:rsidRPr="007A2C69">
        <w:rPr>
          <w:rFonts w:ascii="Arial" w:hAnsi="Arial" w:cs="Arial"/>
          <w:sz w:val="22"/>
          <w:szCs w:val="22"/>
        </w:rPr>
        <w:t xml:space="preserve">SECRETARY  </w:t>
      </w:r>
      <w:r w:rsidR="00B34545" w:rsidRPr="007A2C69">
        <w:rPr>
          <w:rFonts w:ascii="Arial" w:hAnsi="Arial" w:cs="Arial"/>
          <w:sz w:val="22"/>
          <w:szCs w:val="22"/>
        </w:rPr>
        <w:br/>
      </w:r>
      <w:r w:rsidRPr="007A2C69">
        <w:rPr>
          <w:rFonts w:ascii="Arial" w:hAnsi="Arial" w:cs="Arial"/>
          <w:sz w:val="22"/>
          <w:szCs w:val="22"/>
        </w:rPr>
        <w:t xml:space="preserve">TREASURER </w:t>
      </w:r>
    </w:p>
    <w:p w14:paraId="35B96DFE" w14:textId="77777777" w:rsidR="00C161E0" w:rsidRPr="007A2C69" w:rsidRDefault="00734C44">
      <w:pPr>
        <w:ind w:right="184"/>
        <w:rPr>
          <w:rFonts w:ascii="Arial" w:hAnsi="Arial" w:cs="Arial"/>
          <w:sz w:val="22"/>
          <w:szCs w:val="22"/>
        </w:rPr>
      </w:pPr>
      <w:r w:rsidRPr="007A2C69">
        <w:rPr>
          <w:rFonts w:ascii="Arial" w:hAnsi="Arial" w:cs="Arial"/>
          <w:sz w:val="22"/>
          <w:szCs w:val="22"/>
        </w:rPr>
        <w:t xml:space="preserve">Power for appointment and/or election of additional officers and committee chairmen shall be vested to the Regional Executive with concurrence of the Board of Directors.  </w:t>
      </w:r>
    </w:p>
    <w:p w14:paraId="25BD6991" w14:textId="77777777" w:rsidR="00C161E0" w:rsidRPr="007A2C69" w:rsidRDefault="00734C44">
      <w:pPr>
        <w:spacing w:after="273"/>
        <w:ind w:right="184"/>
        <w:rPr>
          <w:rFonts w:ascii="Arial" w:hAnsi="Arial" w:cs="Arial"/>
          <w:sz w:val="22"/>
          <w:szCs w:val="22"/>
        </w:rPr>
      </w:pPr>
      <w:r w:rsidRPr="007A2C69">
        <w:rPr>
          <w:rFonts w:ascii="Arial" w:hAnsi="Arial" w:cs="Arial"/>
          <w:sz w:val="22"/>
          <w:szCs w:val="22"/>
          <w:u w:val="single" w:color="000000"/>
        </w:rPr>
        <w:lastRenderedPageBreak/>
        <w:t>Section 2—Election of Directors</w:t>
      </w:r>
      <w:r w:rsidRPr="007A2C69">
        <w:rPr>
          <w:rFonts w:ascii="Arial" w:hAnsi="Arial" w:cs="Arial"/>
          <w:sz w:val="22"/>
          <w:szCs w:val="22"/>
        </w:rPr>
        <w:t xml:space="preserve">: The procedure for electing Directors per calendar year to terms to complete the Regional Board of Directors shall be as follows:  </w:t>
      </w:r>
    </w:p>
    <w:p w14:paraId="6E879BB1" w14:textId="1EB09BBD" w:rsidR="00C161E0" w:rsidRPr="007A2C69" w:rsidRDefault="00A3103B" w:rsidP="004635F0">
      <w:pPr>
        <w:pStyle w:val="ListParagraph"/>
        <w:numPr>
          <w:ilvl w:val="0"/>
          <w:numId w:val="10"/>
        </w:numPr>
        <w:ind w:right="184"/>
        <w:rPr>
          <w:rFonts w:ascii="Arial" w:hAnsi="Arial" w:cs="Arial"/>
          <w:sz w:val="22"/>
          <w:szCs w:val="22"/>
        </w:rPr>
      </w:pPr>
      <w:r w:rsidRPr="007A2C69">
        <w:rPr>
          <w:rFonts w:ascii="Arial" w:hAnsi="Arial" w:cs="Arial"/>
          <w:sz w:val="22"/>
          <w:szCs w:val="22"/>
        </w:rPr>
        <w:t>All election notices shall be posted on the region website. Postings shall be</w:t>
      </w:r>
      <w:r w:rsidR="00B1709C" w:rsidRPr="007A2C69">
        <w:rPr>
          <w:rFonts w:ascii="Arial" w:hAnsi="Arial" w:cs="Arial"/>
          <w:sz w:val="22"/>
          <w:szCs w:val="22"/>
        </w:rPr>
        <w:t xml:space="preserve"> </w:t>
      </w:r>
      <w:r w:rsidRPr="007A2C69">
        <w:rPr>
          <w:rFonts w:ascii="Arial" w:hAnsi="Arial" w:cs="Arial"/>
          <w:sz w:val="22"/>
          <w:szCs w:val="22"/>
        </w:rPr>
        <w:t xml:space="preserve">done in a timely manner   </w:t>
      </w:r>
    </w:p>
    <w:p w14:paraId="636CC218" w14:textId="3F1A4A78" w:rsidR="00C161E0" w:rsidRPr="007A2C69" w:rsidRDefault="00734C44" w:rsidP="004635F0">
      <w:pPr>
        <w:pStyle w:val="ListParagraph"/>
        <w:numPr>
          <w:ilvl w:val="0"/>
          <w:numId w:val="10"/>
        </w:numPr>
        <w:ind w:right="184"/>
        <w:rPr>
          <w:rFonts w:ascii="Arial" w:hAnsi="Arial" w:cs="Arial"/>
          <w:sz w:val="22"/>
          <w:szCs w:val="22"/>
        </w:rPr>
      </w:pPr>
      <w:r w:rsidRPr="007A2C69">
        <w:rPr>
          <w:rFonts w:ascii="Arial" w:hAnsi="Arial" w:cs="Arial"/>
          <w:sz w:val="22"/>
          <w:szCs w:val="22"/>
        </w:rPr>
        <w:t>By May 1: A nominating Committee Chairman shall be selected, approved</w:t>
      </w:r>
      <w:r w:rsidR="001225A1" w:rsidRPr="007A2C69">
        <w:rPr>
          <w:rFonts w:ascii="Arial" w:hAnsi="Arial" w:cs="Arial"/>
          <w:sz w:val="22"/>
          <w:szCs w:val="22"/>
        </w:rPr>
        <w:t>,</w:t>
      </w:r>
      <w:r w:rsidRPr="007A2C69">
        <w:rPr>
          <w:rFonts w:ascii="Arial" w:hAnsi="Arial" w:cs="Arial"/>
          <w:sz w:val="22"/>
          <w:szCs w:val="22"/>
        </w:rPr>
        <w:t xml:space="preserve"> and notified by the Board of Directors.  </w:t>
      </w:r>
    </w:p>
    <w:p w14:paraId="5E5F0907" w14:textId="77777777" w:rsidR="00C161E0" w:rsidRPr="007A2C69" w:rsidRDefault="00734C44" w:rsidP="004635F0">
      <w:pPr>
        <w:pStyle w:val="ListParagraph"/>
        <w:numPr>
          <w:ilvl w:val="0"/>
          <w:numId w:val="10"/>
        </w:numPr>
        <w:ind w:right="184"/>
        <w:rPr>
          <w:rFonts w:ascii="Arial" w:hAnsi="Arial" w:cs="Arial"/>
          <w:sz w:val="22"/>
          <w:szCs w:val="22"/>
        </w:rPr>
      </w:pPr>
      <w:r w:rsidRPr="007A2C69">
        <w:rPr>
          <w:rFonts w:ascii="Arial" w:hAnsi="Arial" w:cs="Arial"/>
          <w:sz w:val="22"/>
          <w:szCs w:val="22"/>
        </w:rPr>
        <w:t xml:space="preserve">By June 1: The Secretary of the Region and the Nominating Committee shall inform the Membership of the names of all members on the Nominating Committee.  </w:t>
      </w:r>
    </w:p>
    <w:p w14:paraId="7EEA4A79" w14:textId="024E10F8" w:rsidR="00CE7DBD" w:rsidRPr="007A2C69" w:rsidRDefault="00734C44" w:rsidP="004635F0">
      <w:pPr>
        <w:pStyle w:val="ListParagraph"/>
        <w:numPr>
          <w:ilvl w:val="0"/>
          <w:numId w:val="10"/>
        </w:numPr>
        <w:ind w:right="184"/>
        <w:rPr>
          <w:rFonts w:ascii="Arial" w:hAnsi="Arial" w:cs="Arial"/>
          <w:sz w:val="22"/>
          <w:szCs w:val="22"/>
        </w:rPr>
      </w:pPr>
      <w:r w:rsidRPr="007A2C69">
        <w:rPr>
          <w:rFonts w:ascii="Arial" w:hAnsi="Arial" w:cs="Arial"/>
          <w:sz w:val="22"/>
          <w:szCs w:val="22"/>
        </w:rPr>
        <w:t xml:space="preserve">By August 1: The Nominating Committee shall </w:t>
      </w:r>
      <w:r w:rsidR="00E0127D" w:rsidRPr="007A2C69">
        <w:rPr>
          <w:rFonts w:ascii="Arial" w:hAnsi="Arial" w:cs="Arial"/>
          <w:sz w:val="22"/>
          <w:szCs w:val="22"/>
        </w:rPr>
        <w:t>select</w:t>
      </w:r>
      <w:r w:rsidRPr="007A2C69">
        <w:rPr>
          <w:rFonts w:ascii="Arial" w:hAnsi="Arial" w:cs="Arial"/>
          <w:sz w:val="22"/>
          <w:szCs w:val="22"/>
        </w:rPr>
        <w:t xml:space="preserve"> and </w:t>
      </w:r>
      <w:r w:rsidR="00E0127D" w:rsidRPr="007A2C69">
        <w:rPr>
          <w:rFonts w:ascii="Arial" w:hAnsi="Arial" w:cs="Arial"/>
          <w:sz w:val="22"/>
          <w:szCs w:val="22"/>
        </w:rPr>
        <w:t>notify</w:t>
      </w:r>
      <w:r w:rsidRPr="007A2C69">
        <w:rPr>
          <w:rFonts w:ascii="Arial" w:hAnsi="Arial" w:cs="Arial"/>
          <w:sz w:val="22"/>
          <w:szCs w:val="22"/>
        </w:rPr>
        <w:t xml:space="preserve"> the Membership of </w:t>
      </w:r>
      <w:r w:rsidR="00E0127D" w:rsidRPr="007A2C69">
        <w:rPr>
          <w:rFonts w:ascii="Arial" w:hAnsi="Arial" w:cs="Arial"/>
          <w:sz w:val="22"/>
          <w:szCs w:val="22"/>
        </w:rPr>
        <w:t>the “</w:t>
      </w:r>
      <w:r w:rsidRPr="007A2C69">
        <w:rPr>
          <w:rFonts w:ascii="Arial" w:hAnsi="Arial" w:cs="Arial"/>
          <w:sz w:val="22"/>
          <w:szCs w:val="22"/>
        </w:rPr>
        <w:t>Nominators Slate</w:t>
      </w:r>
      <w:r w:rsidR="00E0127D" w:rsidRPr="007A2C69">
        <w:rPr>
          <w:rFonts w:ascii="Arial" w:hAnsi="Arial" w:cs="Arial"/>
          <w:sz w:val="22"/>
          <w:szCs w:val="22"/>
        </w:rPr>
        <w:t>,” with</w:t>
      </w:r>
      <w:r w:rsidRPr="007A2C69">
        <w:rPr>
          <w:rFonts w:ascii="Arial" w:hAnsi="Arial" w:cs="Arial"/>
          <w:sz w:val="22"/>
          <w:szCs w:val="22"/>
        </w:rPr>
        <w:t xml:space="preserve"> at least one nominee for each three-year Directorship</w:t>
      </w:r>
      <w:r w:rsidR="00E0127D" w:rsidRPr="007A2C69">
        <w:rPr>
          <w:rFonts w:ascii="Arial" w:hAnsi="Arial" w:cs="Arial"/>
          <w:sz w:val="22"/>
          <w:szCs w:val="22"/>
        </w:rPr>
        <w:t xml:space="preserve"> and </w:t>
      </w:r>
      <w:r w:rsidRPr="007A2C69">
        <w:rPr>
          <w:rFonts w:ascii="Arial" w:hAnsi="Arial" w:cs="Arial"/>
          <w:sz w:val="22"/>
          <w:szCs w:val="22"/>
        </w:rPr>
        <w:t xml:space="preserve">each </w:t>
      </w:r>
      <w:r w:rsidR="00E0127D" w:rsidRPr="007A2C69">
        <w:rPr>
          <w:rFonts w:ascii="Arial" w:hAnsi="Arial" w:cs="Arial"/>
          <w:sz w:val="22"/>
          <w:szCs w:val="22"/>
        </w:rPr>
        <w:t>vacant</w:t>
      </w:r>
      <w:r w:rsidRPr="007A2C69">
        <w:rPr>
          <w:rFonts w:ascii="Arial" w:hAnsi="Arial" w:cs="Arial"/>
          <w:sz w:val="22"/>
          <w:szCs w:val="22"/>
        </w:rPr>
        <w:t xml:space="preserve"> unexpired term</w:t>
      </w:r>
      <w:r w:rsidR="00E0127D" w:rsidRPr="007A2C69">
        <w:rPr>
          <w:rFonts w:ascii="Arial" w:hAnsi="Arial" w:cs="Arial"/>
          <w:sz w:val="22"/>
          <w:szCs w:val="22"/>
        </w:rPr>
        <w:t>. Nominees shall be listed alphabetically, with</w:t>
      </w:r>
      <w:r w:rsidRPr="007A2C69">
        <w:rPr>
          <w:rFonts w:ascii="Arial" w:hAnsi="Arial" w:cs="Arial"/>
          <w:sz w:val="22"/>
          <w:szCs w:val="22"/>
        </w:rPr>
        <w:t xml:space="preserve"> the length of </w:t>
      </w:r>
      <w:r w:rsidR="00E0127D" w:rsidRPr="007A2C69">
        <w:rPr>
          <w:rFonts w:ascii="Arial" w:hAnsi="Arial" w:cs="Arial"/>
          <w:sz w:val="22"/>
          <w:szCs w:val="22"/>
        </w:rPr>
        <w:t xml:space="preserve">each unexpired term clearly identified. No member of the Nominating Committee may be a nominee on the Nominators Slate while serving on the Committee.  </w:t>
      </w:r>
    </w:p>
    <w:p w14:paraId="7D380A9A" w14:textId="54D2840A" w:rsidR="00C161E0" w:rsidRPr="007A2C69" w:rsidRDefault="00734C44" w:rsidP="004635F0">
      <w:pPr>
        <w:pStyle w:val="ListParagraph"/>
        <w:numPr>
          <w:ilvl w:val="0"/>
          <w:numId w:val="10"/>
        </w:numPr>
        <w:spacing w:after="273"/>
        <w:ind w:right="184"/>
        <w:rPr>
          <w:rFonts w:ascii="Arial" w:hAnsi="Arial" w:cs="Arial"/>
          <w:sz w:val="22"/>
          <w:szCs w:val="22"/>
        </w:rPr>
      </w:pPr>
      <w:r w:rsidRPr="007A2C69">
        <w:rPr>
          <w:rFonts w:ascii="Arial" w:hAnsi="Arial" w:cs="Arial"/>
          <w:sz w:val="22"/>
          <w:szCs w:val="22"/>
        </w:rPr>
        <w:t xml:space="preserve">The Membership shall be permitted to submit additional nominations by petition signatures by not less than 25 active members, indicating the nominee’s name and Directorship terms to which the nominee is intended. Such petitions when properly executed must be received by the Nomination Committee and must be placed on the ballot. All nominations </w:t>
      </w:r>
      <w:r w:rsidR="00A3103B" w:rsidRPr="007A2C69">
        <w:rPr>
          <w:rFonts w:ascii="Arial" w:hAnsi="Arial" w:cs="Arial"/>
          <w:sz w:val="22"/>
          <w:szCs w:val="22"/>
        </w:rPr>
        <w:t>close</w:t>
      </w:r>
      <w:r w:rsidRPr="007A2C69">
        <w:rPr>
          <w:rFonts w:ascii="Arial" w:hAnsi="Arial" w:cs="Arial"/>
          <w:sz w:val="22"/>
          <w:szCs w:val="22"/>
        </w:rPr>
        <w:t xml:space="preserve"> by midnight on September 1.  </w:t>
      </w:r>
    </w:p>
    <w:p w14:paraId="69FB9F84" w14:textId="3DC2BA90" w:rsidR="00C161E0" w:rsidRPr="007A2C69" w:rsidRDefault="00734C44" w:rsidP="004635F0">
      <w:pPr>
        <w:pStyle w:val="ListParagraph"/>
        <w:numPr>
          <w:ilvl w:val="0"/>
          <w:numId w:val="10"/>
        </w:numPr>
        <w:spacing w:after="276"/>
        <w:ind w:right="184"/>
        <w:rPr>
          <w:rFonts w:ascii="Arial" w:hAnsi="Arial" w:cs="Arial"/>
          <w:sz w:val="22"/>
          <w:szCs w:val="22"/>
        </w:rPr>
      </w:pPr>
      <w:r w:rsidRPr="007A2C69">
        <w:rPr>
          <w:rFonts w:ascii="Arial" w:hAnsi="Arial" w:cs="Arial"/>
          <w:sz w:val="22"/>
          <w:szCs w:val="22"/>
        </w:rPr>
        <w:t xml:space="preserve">If the number of candidates is the same as the number of open seats, balloting of the members will not be </w:t>
      </w:r>
      <w:r w:rsidR="00A3103B" w:rsidRPr="007A2C69">
        <w:rPr>
          <w:rFonts w:ascii="Arial" w:hAnsi="Arial" w:cs="Arial"/>
          <w:sz w:val="22"/>
          <w:szCs w:val="22"/>
        </w:rPr>
        <w:t>done,</w:t>
      </w:r>
      <w:r w:rsidRPr="007A2C69">
        <w:rPr>
          <w:rFonts w:ascii="Arial" w:hAnsi="Arial" w:cs="Arial"/>
          <w:sz w:val="22"/>
          <w:szCs w:val="22"/>
        </w:rPr>
        <w:t xml:space="preserve"> and those candidates will be deemed to be elected to the Board. </w:t>
      </w:r>
    </w:p>
    <w:p w14:paraId="7523889B" w14:textId="07EDABC6" w:rsidR="00C161E0" w:rsidRPr="007A2C69" w:rsidRDefault="00734C44" w:rsidP="004635F0">
      <w:pPr>
        <w:pStyle w:val="ListParagraph"/>
        <w:numPr>
          <w:ilvl w:val="0"/>
          <w:numId w:val="10"/>
        </w:numPr>
        <w:spacing w:after="276"/>
        <w:ind w:right="184"/>
        <w:rPr>
          <w:rFonts w:ascii="Arial" w:hAnsi="Arial" w:cs="Arial"/>
          <w:sz w:val="22"/>
          <w:szCs w:val="22"/>
        </w:rPr>
      </w:pPr>
      <w:r w:rsidRPr="007A2C69">
        <w:rPr>
          <w:rFonts w:ascii="Arial" w:hAnsi="Arial" w:cs="Arial"/>
          <w:sz w:val="22"/>
          <w:szCs w:val="22"/>
        </w:rPr>
        <w:t xml:space="preserve">By October 1: The completed ballot shall be </w:t>
      </w:r>
      <w:r w:rsidR="00F56592" w:rsidRPr="007A2C69">
        <w:rPr>
          <w:rFonts w:ascii="Arial" w:hAnsi="Arial" w:cs="Arial"/>
          <w:sz w:val="22"/>
          <w:szCs w:val="22"/>
        </w:rPr>
        <w:t xml:space="preserve">communicated to </w:t>
      </w:r>
      <w:r w:rsidRPr="007A2C69">
        <w:rPr>
          <w:rFonts w:ascii="Arial" w:hAnsi="Arial" w:cs="Arial"/>
          <w:sz w:val="22"/>
          <w:szCs w:val="22"/>
        </w:rPr>
        <w:t xml:space="preserve">the voting Membership to include the complete "Nominators Slate", indicated as such and listed alphabetically, followed by the "Petitioners Slate", indicated as such, and identified as to the term of office and listed alphabetically.  </w:t>
      </w:r>
    </w:p>
    <w:p w14:paraId="6F3C9399" w14:textId="77777777" w:rsidR="00C161E0" w:rsidRPr="007A2C69" w:rsidRDefault="00734C44" w:rsidP="004635F0">
      <w:pPr>
        <w:pStyle w:val="ListParagraph"/>
        <w:numPr>
          <w:ilvl w:val="0"/>
          <w:numId w:val="10"/>
        </w:numPr>
        <w:ind w:right="184"/>
        <w:rPr>
          <w:rFonts w:ascii="Arial" w:hAnsi="Arial" w:cs="Arial"/>
          <w:sz w:val="22"/>
          <w:szCs w:val="22"/>
        </w:rPr>
      </w:pPr>
      <w:r w:rsidRPr="007A2C69">
        <w:rPr>
          <w:rFonts w:ascii="Arial" w:hAnsi="Arial" w:cs="Arial"/>
          <w:sz w:val="22"/>
          <w:szCs w:val="22"/>
        </w:rPr>
        <w:t>Voting shall be conducted online unless an elector opts to receive and vote via an official paper ballot.</w:t>
      </w:r>
      <w:r w:rsidRPr="007A2C69">
        <w:rPr>
          <w:rFonts w:ascii="Arial" w:eastAsia="Times New Roman" w:hAnsi="Arial" w:cs="Arial"/>
          <w:sz w:val="22"/>
          <w:szCs w:val="22"/>
        </w:rPr>
        <w:t xml:space="preserve"> </w:t>
      </w:r>
    </w:p>
    <w:p w14:paraId="01F74700" w14:textId="00F4B8D5" w:rsidR="00C161E0" w:rsidRPr="007A2C69" w:rsidRDefault="00734C44" w:rsidP="004635F0">
      <w:pPr>
        <w:pStyle w:val="ListParagraph"/>
        <w:numPr>
          <w:ilvl w:val="0"/>
          <w:numId w:val="10"/>
        </w:numPr>
        <w:ind w:right="184"/>
        <w:rPr>
          <w:rFonts w:ascii="Arial" w:hAnsi="Arial" w:cs="Arial"/>
          <w:strike/>
          <w:sz w:val="22"/>
          <w:szCs w:val="22"/>
        </w:rPr>
      </w:pPr>
      <w:r w:rsidRPr="007A2C69">
        <w:rPr>
          <w:rFonts w:ascii="Arial" w:hAnsi="Arial" w:cs="Arial"/>
          <w:sz w:val="22"/>
          <w:szCs w:val="22"/>
        </w:rPr>
        <w:t xml:space="preserve">By midnight of November 1: All ballots must be completed and duly returned to the Auditor as designated by the Board of Directors. </w:t>
      </w:r>
    </w:p>
    <w:p w14:paraId="066B8C91" w14:textId="179DA6AF" w:rsidR="00C161E0" w:rsidRPr="007A2C69" w:rsidRDefault="00734C44" w:rsidP="004635F0">
      <w:pPr>
        <w:pStyle w:val="ListParagraph"/>
        <w:numPr>
          <w:ilvl w:val="0"/>
          <w:numId w:val="10"/>
        </w:numPr>
        <w:spacing w:after="161" w:line="312" w:lineRule="auto"/>
        <w:ind w:right="304"/>
        <w:rPr>
          <w:rFonts w:ascii="Arial" w:hAnsi="Arial" w:cs="Arial"/>
          <w:sz w:val="22"/>
          <w:szCs w:val="22"/>
        </w:rPr>
      </w:pPr>
      <w:r w:rsidRPr="007A2C69">
        <w:rPr>
          <w:rFonts w:ascii="Arial" w:hAnsi="Arial" w:cs="Arial"/>
          <w:sz w:val="22"/>
          <w:szCs w:val="22"/>
        </w:rPr>
        <w:t xml:space="preserve">The designated auditor shall tabulate the results and provide exact tabulation to the Secretary, to be announced at the Annual Social Meeting. The term of the office </w:t>
      </w:r>
      <w:r w:rsidR="00A3103B" w:rsidRPr="007A2C69">
        <w:rPr>
          <w:rFonts w:ascii="Arial" w:hAnsi="Arial" w:cs="Arial"/>
          <w:sz w:val="22"/>
          <w:szCs w:val="22"/>
        </w:rPr>
        <w:t>commences</w:t>
      </w:r>
      <w:r w:rsidRPr="007A2C69">
        <w:rPr>
          <w:rFonts w:ascii="Arial" w:hAnsi="Arial" w:cs="Arial"/>
          <w:sz w:val="22"/>
          <w:szCs w:val="22"/>
        </w:rPr>
        <w:t xml:space="preserve"> on January 1. Any tie votes shall be determined by the toss of a coin.  </w:t>
      </w:r>
      <w:r w:rsidRPr="007A2C69">
        <w:rPr>
          <w:rFonts w:ascii="Arial" w:hAnsi="Arial" w:cs="Arial"/>
          <w:sz w:val="22"/>
          <w:szCs w:val="22"/>
        </w:rPr>
        <w:lastRenderedPageBreak/>
        <w:t xml:space="preserve">Prior to December 31, the incoming Board of Directors shall hold an organization meeting to elect the officers for the ensuing year.  </w:t>
      </w:r>
    </w:p>
    <w:p w14:paraId="66FC47AE" w14:textId="0765B705" w:rsidR="00C161E0" w:rsidRPr="007A2C69" w:rsidRDefault="00734C44" w:rsidP="004635F0">
      <w:pPr>
        <w:pStyle w:val="ListParagraph"/>
        <w:numPr>
          <w:ilvl w:val="0"/>
          <w:numId w:val="10"/>
        </w:numPr>
        <w:ind w:right="184"/>
        <w:rPr>
          <w:rFonts w:ascii="Arial" w:hAnsi="Arial" w:cs="Arial"/>
          <w:sz w:val="22"/>
          <w:szCs w:val="22"/>
        </w:rPr>
      </w:pPr>
      <w:r w:rsidRPr="007A2C69">
        <w:rPr>
          <w:rFonts w:ascii="Arial" w:hAnsi="Arial" w:cs="Arial"/>
          <w:sz w:val="22"/>
          <w:szCs w:val="22"/>
        </w:rPr>
        <w:t xml:space="preserve">Tabulation of the ballots shall be available from the secretary for any candidates who </w:t>
      </w:r>
      <w:r w:rsidR="00A3103B" w:rsidRPr="007A2C69">
        <w:rPr>
          <w:rFonts w:ascii="Arial" w:hAnsi="Arial" w:cs="Arial"/>
          <w:sz w:val="22"/>
          <w:szCs w:val="22"/>
        </w:rPr>
        <w:t>request</w:t>
      </w:r>
      <w:r w:rsidRPr="007A2C69">
        <w:rPr>
          <w:rFonts w:ascii="Arial" w:hAnsi="Arial" w:cs="Arial"/>
          <w:sz w:val="22"/>
          <w:szCs w:val="22"/>
        </w:rPr>
        <w:t xml:space="preserve"> them.  </w:t>
      </w:r>
    </w:p>
    <w:p w14:paraId="7756C719" w14:textId="2EC40D3C" w:rsidR="00C161E0" w:rsidRPr="007A2C69" w:rsidRDefault="00734C44" w:rsidP="00282755">
      <w:pPr>
        <w:ind w:right="184"/>
        <w:rPr>
          <w:rFonts w:ascii="Arial" w:hAnsi="Arial" w:cs="Arial"/>
          <w:sz w:val="22"/>
          <w:szCs w:val="22"/>
        </w:rPr>
      </w:pPr>
      <w:r w:rsidRPr="007A2C69">
        <w:rPr>
          <w:rFonts w:ascii="Arial" w:hAnsi="Arial" w:cs="Arial"/>
          <w:sz w:val="22"/>
          <w:szCs w:val="22"/>
          <w:u w:val="single" w:color="000000"/>
        </w:rPr>
        <w:t>Section 3—Vacancies in Office</w:t>
      </w:r>
      <w:r w:rsidRPr="007A2C69">
        <w:rPr>
          <w:rFonts w:ascii="Arial" w:hAnsi="Arial" w:cs="Arial"/>
          <w:sz w:val="22"/>
          <w:szCs w:val="22"/>
        </w:rPr>
        <w:t>: The Board of Directors shall fill all vacancies in the office which occur between annual elections by the appointment of any qualified member until the next annual election, at which time, the un-expired term shall be filled by an addition to the election ballot as is spelled out in ART</w:t>
      </w:r>
      <w:r w:rsidR="00B60A0C" w:rsidRPr="007A2C69">
        <w:rPr>
          <w:rFonts w:ascii="Arial" w:hAnsi="Arial" w:cs="Arial"/>
          <w:sz w:val="22"/>
          <w:szCs w:val="22"/>
        </w:rPr>
        <w:t>I</w:t>
      </w:r>
      <w:r w:rsidRPr="007A2C69">
        <w:rPr>
          <w:rFonts w:ascii="Arial" w:hAnsi="Arial" w:cs="Arial"/>
          <w:sz w:val="22"/>
          <w:szCs w:val="22"/>
        </w:rPr>
        <w:t xml:space="preserve">CLE IV, Section 2.  </w:t>
      </w:r>
    </w:p>
    <w:p w14:paraId="57210663" w14:textId="77777777" w:rsidR="00C161E0" w:rsidRPr="007A2C69" w:rsidRDefault="00734C44" w:rsidP="00093969">
      <w:pPr>
        <w:ind w:right="184"/>
        <w:rPr>
          <w:rFonts w:ascii="Arial" w:hAnsi="Arial" w:cs="Arial"/>
          <w:sz w:val="22"/>
          <w:szCs w:val="22"/>
        </w:rPr>
      </w:pPr>
      <w:r w:rsidRPr="007A2C69">
        <w:rPr>
          <w:rFonts w:ascii="Arial" w:hAnsi="Arial" w:cs="Arial"/>
          <w:sz w:val="22"/>
          <w:szCs w:val="22"/>
          <w:u w:val="single" w:color="000000"/>
        </w:rPr>
        <w:t>Section 4—Duties of the Regional Executive</w:t>
      </w:r>
      <w:r w:rsidRPr="007A2C69">
        <w:rPr>
          <w:rFonts w:ascii="Arial" w:hAnsi="Arial" w:cs="Arial"/>
          <w:sz w:val="22"/>
          <w:szCs w:val="22"/>
        </w:rPr>
        <w:t xml:space="preserve">: The Regional Executive (President) shall direct the affairs of the Region in accordance with the purposes and the By-Laws of the Blackhawk Valley Region and the Sports Car Club of America, Inc. He or she shall preside at all meetings and, with his or her fellow officers, shall plan the activities for the Region. In every way, it is his or her duty to promote the affairs in accordance with the desires of the Members and his or her own best judgment.  </w:t>
      </w:r>
    </w:p>
    <w:p w14:paraId="28FEEAFE" w14:textId="77777777" w:rsidR="00C161E0" w:rsidRPr="007A2C69" w:rsidRDefault="00734C44" w:rsidP="00B60A0C">
      <w:pPr>
        <w:ind w:right="184"/>
        <w:rPr>
          <w:rFonts w:ascii="Arial" w:hAnsi="Arial" w:cs="Arial"/>
          <w:sz w:val="22"/>
          <w:szCs w:val="22"/>
        </w:rPr>
      </w:pPr>
      <w:r w:rsidRPr="007A2C69">
        <w:rPr>
          <w:rFonts w:ascii="Arial" w:hAnsi="Arial" w:cs="Arial"/>
          <w:sz w:val="22"/>
          <w:szCs w:val="22"/>
        </w:rPr>
        <w:t xml:space="preserve">The Regional Executive shall make all appointments to such committees as may be needed from time to time, and to any non-elective office which may be established, subject to approval of the Board of Directors.  </w:t>
      </w:r>
    </w:p>
    <w:p w14:paraId="5689E2BF" w14:textId="77777777" w:rsidR="00C161E0" w:rsidRPr="007A2C69" w:rsidRDefault="00734C44" w:rsidP="00B60A0C">
      <w:pPr>
        <w:spacing w:after="270"/>
        <w:ind w:right="184"/>
        <w:rPr>
          <w:rFonts w:ascii="Arial" w:hAnsi="Arial" w:cs="Arial"/>
          <w:sz w:val="22"/>
          <w:szCs w:val="22"/>
        </w:rPr>
      </w:pPr>
      <w:r w:rsidRPr="007A2C69">
        <w:rPr>
          <w:rFonts w:ascii="Arial" w:hAnsi="Arial" w:cs="Arial"/>
          <w:sz w:val="22"/>
          <w:szCs w:val="22"/>
        </w:rPr>
        <w:t xml:space="preserve">The Regional Executive shall execute all contracts on behalf of Blackhawk Valley Region and shall have full authority to execute such contracts in his or her name alone on behalf of the Region after approval by the Board of Directors. </w:t>
      </w:r>
      <w:r w:rsidRPr="007A2C69">
        <w:rPr>
          <w:rFonts w:ascii="Arial" w:eastAsia="Times New Roman" w:hAnsi="Arial" w:cs="Arial"/>
          <w:sz w:val="22"/>
          <w:szCs w:val="22"/>
        </w:rPr>
        <w:t xml:space="preserve"> </w:t>
      </w:r>
    </w:p>
    <w:p w14:paraId="02CC9660" w14:textId="77777777" w:rsidR="00C161E0" w:rsidRPr="007A2C69" w:rsidRDefault="00734C44" w:rsidP="001F6E2D">
      <w:pPr>
        <w:spacing w:after="221" w:line="259" w:lineRule="auto"/>
        <w:rPr>
          <w:rFonts w:ascii="Arial" w:hAnsi="Arial" w:cs="Arial"/>
          <w:sz w:val="22"/>
          <w:szCs w:val="22"/>
        </w:rPr>
      </w:pPr>
      <w:r w:rsidRPr="007A2C69">
        <w:rPr>
          <w:rFonts w:ascii="Arial" w:hAnsi="Arial" w:cs="Arial"/>
          <w:sz w:val="22"/>
          <w:szCs w:val="22"/>
          <w:u w:val="single" w:color="000000"/>
        </w:rPr>
        <w:t>Section 5—Duties of the Assistant Regional Executive-and Activities Chairman</w:t>
      </w:r>
      <w:r w:rsidRPr="007A2C69">
        <w:rPr>
          <w:rFonts w:ascii="Arial" w:hAnsi="Arial" w:cs="Arial"/>
          <w:sz w:val="22"/>
          <w:szCs w:val="22"/>
        </w:rPr>
        <w:t xml:space="preserve">: </w:t>
      </w:r>
      <w:r w:rsidRPr="007A2C69">
        <w:rPr>
          <w:rFonts w:ascii="Arial" w:eastAsia="Times New Roman" w:hAnsi="Arial" w:cs="Arial"/>
          <w:sz w:val="22"/>
          <w:szCs w:val="22"/>
        </w:rPr>
        <w:t xml:space="preserve"> </w:t>
      </w:r>
    </w:p>
    <w:p w14:paraId="7DB1A44F" w14:textId="77777777" w:rsidR="00C161E0" w:rsidRPr="007A2C69" w:rsidRDefault="00734C44" w:rsidP="001F6E2D">
      <w:pPr>
        <w:ind w:right="184"/>
        <w:rPr>
          <w:rFonts w:ascii="Arial" w:hAnsi="Arial" w:cs="Arial"/>
          <w:sz w:val="22"/>
          <w:szCs w:val="22"/>
        </w:rPr>
      </w:pPr>
      <w:r w:rsidRPr="007A2C69">
        <w:rPr>
          <w:rFonts w:ascii="Arial" w:hAnsi="Arial" w:cs="Arial"/>
          <w:sz w:val="22"/>
          <w:szCs w:val="22"/>
        </w:rPr>
        <w:t xml:space="preserve">The Assistant Regional Executive and Activities Chairman (Vice President) shall plan and administer the Regions meetings and events of all sorts, working under the direction of the Board of Directors. He or she shall assume the duties of the Regional Executive when the Regional Executive is absent.  </w:t>
      </w:r>
    </w:p>
    <w:p w14:paraId="22F956D3" w14:textId="77777777" w:rsidR="00C161E0" w:rsidRPr="007A2C69" w:rsidRDefault="00734C44" w:rsidP="001F6E2D">
      <w:pPr>
        <w:ind w:right="184"/>
        <w:rPr>
          <w:rFonts w:ascii="Arial" w:hAnsi="Arial" w:cs="Arial"/>
          <w:sz w:val="22"/>
          <w:szCs w:val="22"/>
        </w:rPr>
      </w:pPr>
      <w:r w:rsidRPr="007A2C69">
        <w:rPr>
          <w:rFonts w:ascii="Arial" w:hAnsi="Arial" w:cs="Arial"/>
          <w:sz w:val="22"/>
          <w:szCs w:val="22"/>
          <w:u w:val="single" w:color="000000"/>
        </w:rPr>
        <w:t>Section 6—Duties of the Secretary</w:t>
      </w:r>
      <w:r w:rsidRPr="007A2C69">
        <w:rPr>
          <w:rFonts w:ascii="Arial" w:hAnsi="Arial" w:cs="Arial"/>
          <w:sz w:val="22"/>
          <w:szCs w:val="22"/>
        </w:rPr>
        <w:t xml:space="preserve">: The Secretary shall keep the record and conduct the correspondence of the Region subject to the general directions and supervisions of the Board of Directors. The Secretary shall also correspond with the Nomination Committee about regional elections.  </w:t>
      </w:r>
    </w:p>
    <w:p w14:paraId="5284AB40" w14:textId="77777777" w:rsidR="00C161E0" w:rsidRPr="007A2C69" w:rsidRDefault="00734C44" w:rsidP="001F6E2D">
      <w:pPr>
        <w:ind w:right="184"/>
        <w:rPr>
          <w:rFonts w:ascii="Arial" w:hAnsi="Arial" w:cs="Arial"/>
          <w:sz w:val="22"/>
          <w:szCs w:val="22"/>
        </w:rPr>
      </w:pPr>
      <w:r w:rsidRPr="007A2C69">
        <w:rPr>
          <w:rFonts w:ascii="Arial" w:hAnsi="Arial" w:cs="Arial"/>
          <w:sz w:val="22"/>
          <w:szCs w:val="22"/>
          <w:u w:val="single" w:color="000000"/>
        </w:rPr>
        <w:t>Section 7</w:t>
      </w:r>
      <w:r w:rsidRPr="007A2C69">
        <w:rPr>
          <w:rFonts w:ascii="Arial" w:hAnsi="Arial" w:cs="Arial"/>
          <w:sz w:val="22"/>
          <w:szCs w:val="22"/>
        </w:rPr>
        <w:t xml:space="preserve">—Duties of the Treasurer: The Treasurer shall collect all dues and assessments, and prepare and present at the Annual Business Meeting a financial statement showing all monies </w:t>
      </w:r>
      <w:r w:rsidRPr="007A2C69">
        <w:rPr>
          <w:rFonts w:ascii="Arial" w:hAnsi="Arial" w:cs="Arial"/>
          <w:sz w:val="22"/>
          <w:szCs w:val="22"/>
        </w:rPr>
        <w:lastRenderedPageBreak/>
        <w:t xml:space="preserve">received and disbursed by the Region; prepare and file any tax returns required by governmental agencies; prepare and present a financial statement monthly to the Board of Directors showing all monies received and disbursed by the Region and generally perform all duties pertaining to the office of Treasurer.  </w:t>
      </w:r>
    </w:p>
    <w:p w14:paraId="46AAA4D8" w14:textId="16DF5831" w:rsidR="00C161E0" w:rsidRPr="007A2C69" w:rsidRDefault="00734C44" w:rsidP="001F6E2D">
      <w:pPr>
        <w:spacing w:after="271"/>
        <w:ind w:right="184"/>
        <w:rPr>
          <w:rFonts w:ascii="Arial" w:hAnsi="Arial" w:cs="Arial"/>
          <w:sz w:val="22"/>
          <w:szCs w:val="22"/>
        </w:rPr>
      </w:pPr>
      <w:r w:rsidRPr="007A2C69">
        <w:rPr>
          <w:rFonts w:ascii="Arial" w:hAnsi="Arial" w:cs="Arial"/>
          <w:sz w:val="22"/>
          <w:szCs w:val="22"/>
          <w:u w:val="single" w:color="000000"/>
        </w:rPr>
        <w:t>Section 8</w:t>
      </w:r>
      <w:r w:rsidRPr="007A2C69">
        <w:rPr>
          <w:rFonts w:ascii="Arial" w:hAnsi="Arial" w:cs="Arial"/>
          <w:sz w:val="22"/>
          <w:szCs w:val="22"/>
        </w:rPr>
        <w:t xml:space="preserve">---Removal of a Director. The Board of Directors </w:t>
      </w:r>
      <w:r w:rsidR="0094780D" w:rsidRPr="007A2C69">
        <w:rPr>
          <w:rFonts w:ascii="Arial" w:hAnsi="Arial" w:cs="Arial"/>
          <w:sz w:val="22"/>
          <w:szCs w:val="22"/>
        </w:rPr>
        <w:t>may,</w:t>
      </w:r>
      <w:r w:rsidRPr="007A2C69">
        <w:rPr>
          <w:rFonts w:ascii="Arial" w:hAnsi="Arial" w:cs="Arial"/>
          <w:sz w:val="22"/>
          <w:szCs w:val="22"/>
        </w:rPr>
        <w:t xml:space="preserve"> at any regular or special meeting, by the affirmative vote of at least two-thirds (2/3) of those Directors voting, remove a </w:t>
      </w:r>
      <w:r w:rsidR="00A3103B" w:rsidRPr="007A2C69">
        <w:rPr>
          <w:rFonts w:ascii="Arial" w:hAnsi="Arial" w:cs="Arial"/>
          <w:sz w:val="22"/>
          <w:szCs w:val="22"/>
        </w:rPr>
        <w:t>director</w:t>
      </w:r>
      <w:r w:rsidRPr="007A2C69">
        <w:rPr>
          <w:rFonts w:ascii="Arial" w:hAnsi="Arial" w:cs="Arial"/>
          <w:sz w:val="22"/>
          <w:szCs w:val="22"/>
        </w:rPr>
        <w:t xml:space="preserve"> from office for infraction of any Club rule or any other cause, including physical or mental incapacity to serve, conflict of interest, conviction of a felony, or behavior detrimental to the Club or deemed not in the Club’s best interests. Written notice of the proposed action must be sent to all Directors at least 30 days prior to the meeting. The Director whose directorship is in question </w:t>
      </w:r>
      <w:r w:rsidR="00A3103B" w:rsidRPr="007A2C69">
        <w:rPr>
          <w:rFonts w:ascii="Arial" w:hAnsi="Arial" w:cs="Arial"/>
          <w:sz w:val="22"/>
          <w:szCs w:val="22"/>
        </w:rPr>
        <w:t>should</w:t>
      </w:r>
      <w:r w:rsidRPr="007A2C69">
        <w:rPr>
          <w:rFonts w:ascii="Arial" w:hAnsi="Arial" w:cs="Arial"/>
          <w:sz w:val="22"/>
          <w:szCs w:val="22"/>
        </w:rPr>
        <w:t xml:space="preserve"> be given an opportunity to be heard at this </w:t>
      </w:r>
      <w:r w:rsidR="0094780D" w:rsidRPr="007A2C69">
        <w:rPr>
          <w:rFonts w:ascii="Arial" w:hAnsi="Arial" w:cs="Arial"/>
          <w:sz w:val="22"/>
          <w:szCs w:val="22"/>
        </w:rPr>
        <w:t>meeting but</w:t>
      </w:r>
      <w:r w:rsidRPr="007A2C69">
        <w:rPr>
          <w:rFonts w:ascii="Arial" w:hAnsi="Arial" w:cs="Arial"/>
          <w:sz w:val="22"/>
          <w:szCs w:val="22"/>
        </w:rPr>
        <w:t xml:space="preserve"> shall have no vote on the question.  </w:t>
      </w:r>
    </w:p>
    <w:p w14:paraId="44EC98AC" w14:textId="77777777" w:rsidR="00CA74AD" w:rsidRPr="007A2C69" w:rsidRDefault="00CA74AD" w:rsidP="0065589B">
      <w:pPr>
        <w:spacing w:after="0" w:line="481" w:lineRule="auto"/>
        <w:ind w:right="2692"/>
        <w:rPr>
          <w:rFonts w:ascii="Arial" w:hAnsi="Arial" w:cs="Arial"/>
          <w:b/>
          <w:sz w:val="22"/>
          <w:szCs w:val="22"/>
        </w:rPr>
      </w:pPr>
    </w:p>
    <w:p w14:paraId="3EA120E6" w14:textId="21FEBEDB" w:rsidR="00046455" w:rsidRPr="007A2C69" w:rsidRDefault="00734C44">
      <w:pPr>
        <w:spacing w:after="0" w:line="481" w:lineRule="auto"/>
        <w:ind w:left="705" w:right="2692" w:firstLine="3733"/>
        <w:rPr>
          <w:rFonts w:ascii="Arial" w:hAnsi="Arial" w:cs="Arial"/>
          <w:b/>
          <w:sz w:val="24"/>
          <w:szCs w:val="24"/>
        </w:rPr>
      </w:pPr>
      <w:r w:rsidRPr="007A2C69">
        <w:rPr>
          <w:rFonts w:ascii="Arial" w:hAnsi="Arial" w:cs="Arial"/>
          <w:b/>
          <w:sz w:val="24"/>
          <w:szCs w:val="24"/>
        </w:rPr>
        <w:t xml:space="preserve">ARTICLE V </w:t>
      </w:r>
    </w:p>
    <w:p w14:paraId="1B82D035" w14:textId="48CA5048" w:rsidR="00C161E0" w:rsidRPr="007A2C69" w:rsidRDefault="00046455" w:rsidP="001F6E2D">
      <w:pPr>
        <w:spacing w:after="0" w:line="481" w:lineRule="auto"/>
        <w:ind w:right="2692"/>
        <w:rPr>
          <w:rFonts w:ascii="Arial" w:hAnsi="Arial" w:cs="Arial"/>
          <w:sz w:val="22"/>
          <w:szCs w:val="22"/>
        </w:rPr>
      </w:pPr>
      <w:r w:rsidRPr="007A2C69">
        <w:rPr>
          <w:rFonts w:ascii="Arial" w:hAnsi="Arial" w:cs="Arial"/>
          <w:sz w:val="22"/>
          <w:szCs w:val="22"/>
        </w:rPr>
        <w:t>APPOINTED OFFICERS.</w:t>
      </w:r>
    </w:p>
    <w:p w14:paraId="047A3DA6" w14:textId="47637608" w:rsidR="00C161E0" w:rsidRPr="007A2C69" w:rsidRDefault="00734C44" w:rsidP="001F6E2D">
      <w:pPr>
        <w:ind w:right="184"/>
        <w:rPr>
          <w:rFonts w:ascii="Arial" w:hAnsi="Arial" w:cs="Arial"/>
          <w:sz w:val="22"/>
          <w:szCs w:val="22"/>
        </w:rPr>
      </w:pPr>
      <w:r w:rsidRPr="007A2C69">
        <w:rPr>
          <w:rFonts w:ascii="Arial" w:hAnsi="Arial" w:cs="Arial"/>
          <w:sz w:val="22"/>
          <w:szCs w:val="22"/>
          <w:u w:val="single" w:color="000000"/>
        </w:rPr>
        <w:t>Section 1—Duties of the Competition Chairman</w:t>
      </w:r>
      <w:r w:rsidRPr="007A2C69">
        <w:rPr>
          <w:rFonts w:ascii="Arial" w:hAnsi="Arial" w:cs="Arial"/>
          <w:sz w:val="22"/>
          <w:szCs w:val="22"/>
        </w:rPr>
        <w:t xml:space="preserve">: The Board of Directors </w:t>
      </w:r>
      <w:r w:rsidR="00F3257B" w:rsidRPr="007A2C69">
        <w:rPr>
          <w:rFonts w:ascii="Arial" w:hAnsi="Arial" w:cs="Arial"/>
          <w:sz w:val="22"/>
          <w:szCs w:val="22"/>
        </w:rPr>
        <w:t>may</w:t>
      </w:r>
      <w:r w:rsidRPr="007A2C69">
        <w:rPr>
          <w:rFonts w:ascii="Arial" w:hAnsi="Arial" w:cs="Arial"/>
          <w:sz w:val="22"/>
          <w:szCs w:val="22"/>
        </w:rPr>
        <w:t xml:space="preserve"> appoint The Competition Chairman. He or she </w:t>
      </w:r>
      <w:r w:rsidR="00DA6CF8" w:rsidRPr="007A2C69">
        <w:rPr>
          <w:rFonts w:ascii="Arial" w:hAnsi="Arial" w:cs="Arial"/>
          <w:sz w:val="22"/>
          <w:szCs w:val="22"/>
        </w:rPr>
        <w:t>shall</w:t>
      </w:r>
      <w:r w:rsidRPr="007A2C69">
        <w:rPr>
          <w:rFonts w:ascii="Arial" w:hAnsi="Arial" w:cs="Arial"/>
          <w:sz w:val="22"/>
          <w:szCs w:val="22"/>
        </w:rPr>
        <w:t xml:space="preserve"> be responsible for the licensing of drivers with the Region in conformance with the rules of the Sports Car Club of America, Inc. After appointment </w:t>
      </w:r>
      <w:r w:rsidR="00163D32" w:rsidRPr="007A2C69">
        <w:rPr>
          <w:rFonts w:ascii="Arial" w:hAnsi="Arial" w:cs="Arial"/>
          <w:sz w:val="22"/>
          <w:szCs w:val="22"/>
        </w:rPr>
        <w:t xml:space="preserve">by </w:t>
      </w:r>
      <w:r w:rsidRPr="007A2C69">
        <w:rPr>
          <w:rFonts w:ascii="Arial" w:hAnsi="Arial" w:cs="Arial"/>
          <w:sz w:val="22"/>
          <w:szCs w:val="22"/>
        </w:rPr>
        <w:t xml:space="preserve">the Board of Directors, the Competition Chairman shall be an ex-officio member of the Board of Directors without a vote. </w:t>
      </w:r>
      <w:r w:rsidRPr="007A2C69">
        <w:rPr>
          <w:rFonts w:ascii="Arial" w:eastAsia="Times New Roman" w:hAnsi="Arial" w:cs="Arial"/>
          <w:sz w:val="22"/>
          <w:szCs w:val="22"/>
        </w:rPr>
        <w:t xml:space="preserve"> </w:t>
      </w:r>
    </w:p>
    <w:p w14:paraId="609BCC37" w14:textId="4DB3E2A7" w:rsidR="00C161E0" w:rsidRPr="007A2C69" w:rsidRDefault="00734C44" w:rsidP="001F6E2D">
      <w:pPr>
        <w:ind w:right="184"/>
        <w:rPr>
          <w:rFonts w:ascii="Arial" w:hAnsi="Arial" w:cs="Arial"/>
          <w:sz w:val="22"/>
          <w:szCs w:val="22"/>
        </w:rPr>
      </w:pPr>
      <w:r w:rsidRPr="007A2C69">
        <w:rPr>
          <w:rFonts w:ascii="Arial" w:hAnsi="Arial" w:cs="Arial"/>
          <w:sz w:val="22"/>
          <w:szCs w:val="22"/>
          <w:u w:val="single" w:color="000000"/>
        </w:rPr>
        <w:t>Section 2—Duties of the Race Events Chairman</w:t>
      </w:r>
      <w:r w:rsidRPr="007A2C69">
        <w:rPr>
          <w:rFonts w:ascii="Arial" w:hAnsi="Arial" w:cs="Arial"/>
          <w:sz w:val="22"/>
          <w:szCs w:val="22"/>
        </w:rPr>
        <w:t xml:space="preserve">: </w:t>
      </w:r>
      <w:r w:rsidR="003917DE" w:rsidRPr="007A2C69">
        <w:rPr>
          <w:rFonts w:ascii="Arial" w:hAnsi="Arial" w:cs="Arial"/>
          <w:sz w:val="22"/>
          <w:szCs w:val="22"/>
        </w:rPr>
        <w:t xml:space="preserve">The Board of Directors may </w:t>
      </w:r>
      <w:r w:rsidR="000D24CB" w:rsidRPr="007A2C69">
        <w:rPr>
          <w:rFonts w:ascii="Arial" w:hAnsi="Arial" w:cs="Arial"/>
          <w:sz w:val="22"/>
          <w:szCs w:val="22"/>
        </w:rPr>
        <w:t>appoint a Race Events Chairman</w:t>
      </w:r>
      <w:r w:rsidR="00976621" w:rsidRPr="007A2C69">
        <w:rPr>
          <w:rFonts w:ascii="Arial" w:hAnsi="Arial" w:cs="Arial"/>
          <w:sz w:val="22"/>
          <w:szCs w:val="22"/>
        </w:rPr>
        <w:t xml:space="preserve">. He or </w:t>
      </w:r>
      <w:r w:rsidR="001F0FF6" w:rsidRPr="007A2C69">
        <w:rPr>
          <w:rFonts w:ascii="Arial" w:hAnsi="Arial" w:cs="Arial"/>
          <w:sz w:val="22"/>
          <w:szCs w:val="22"/>
        </w:rPr>
        <w:t>s</w:t>
      </w:r>
      <w:r w:rsidR="00976621" w:rsidRPr="007A2C69">
        <w:rPr>
          <w:rFonts w:ascii="Arial" w:hAnsi="Arial" w:cs="Arial"/>
          <w:sz w:val="22"/>
          <w:szCs w:val="22"/>
        </w:rPr>
        <w:t xml:space="preserve">he </w:t>
      </w:r>
      <w:r w:rsidR="00EF3705" w:rsidRPr="007A2C69">
        <w:rPr>
          <w:rFonts w:ascii="Arial" w:hAnsi="Arial" w:cs="Arial"/>
          <w:sz w:val="22"/>
          <w:szCs w:val="22"/>
        </w:rPr>
        <w:t>shall</w:t>
      </w:r>
      <w:r w:rsidR="00E0071D" w:rsidRPr="007A2C69">
        <w:rPr>
          <w:rFonts w:ascii="Arial" w:hAnsi="Arial" w:cs="Arial"/>
          <w:sz w:val="22"/>
          <w:szCs w:val="22"/>
        </w:rPr>
        <w:t xml:space="preserve"> coordinate a</w:t>
      </w:r>
      <w:r w:rsidRPr="007A2C69">
        <w:rPr>
          <w:rFonts w:ascii="Arial" w:hAnsi="Arial" w:cs="Arial"/>
          <w:sz w:val="22"/>
          <w:szCs w:val="22"/>
        </w:rPr>
        <w:t>ll racing activities</w:t>
      </w:r>
      <w:r w:rsidR="004A7A9E" w:rsidRPr="007A2C69">
        <w:rPr>
          <w:rFonts w:ascii="Arial" w:hAnsi="Arial" w:cs="Arial"/>
          <w:sz w:val="22"/>
          <w:szCs w:val="22"/>
        </w:rPr>
        <w:t xml:space="preserve"> including</w:t>
      </w:r>
      <w:r w:rsidRPr="007A2C69">
        <w:rPr>
          <w:rFonts w:ascii="Arial" w:hAnsi="Arial" w:cs="Arial"/>
          <w:sz w:val="22"/>
          <w:szCs w:val="22"/>
        </w:rPr>
        <w:t xml:space="preserve"> drivers’ schools The Race Events Chairman, subject to the approval of the Board of Directors, shall appoint the Racing Committee. The Race Events Chairman shall be an ex-officio member of the Board of Directors, without a vote.</w:t>
      </w:r>
      <w:r w:rsidR="004F2051" w:rsidRPr="007A2C69">
        <w:rPr>
          <w:rFonts w:ascii="Arial" w:eastAsia="Times New Roman" w:hAnsi="Arial" w:cs="Arial"/>
          <w:sz w:val="22"/>
          <w:szCs w:val="22"/>
        </w:rPr>
        <w:t xml:space="preserve"> </w:t>
      </w:r>
    </w:p>
    <w:p w14:paraId="53F63BB0" w14:textId="33166BFF" w:rsidR="00C161E0" w:rsidRPr="007A2C69" w:rsidRDefault="00734C44" w:rsidP="001F6E2D">
      <w:pPr>
        <w:ind w:right="184"/>
        <w:rPr>
          <w:rFonts w:ascii="Arial" w:eastAsia="Times New Roman" w:hAnsi="Arial" w:cs="Arial"/>
          <w:strike/>
          <w:sz w:val="22"/>
          <w:szCs w:val="22"/>
        </w:rPr>
      </w:pPr>
      <w:r w:rsidRPr="007A2C69">
        <w:rPr>
          <w:rFonts w:ascii="Arial" w:hAnsi="Arial" w:cs="Arial"/>
          <w:sz w:val="22"/>
          <w:szCs w:val="22"/>
          <w:u w:val="single" w:color="000000"/>
        </w:rPr>
        <w:t>Section 3—Duties of the Solo Events and Rally Chairman</w:t>
      </w:r>
      <w:r w:rsidRPr="007A2C69">
        <w:rPr>
          <w:rFonts w:ascii="Arial" w:hAnsi="Arial" w:cs="Arial"/>
          <w:sz w:val="22"/>
          <w:szCs w:val="22"/>
        </w:rPr>
        <w:t>: The Board of Directors</w:t>
      </w:r>
      <w:r w:rsidR="008E54CB" w:rsidRPr="007A2C69">
        <w:rPr>
          <w:rFonts w:ascii="Arial" w:hAnsi="Arial" w:cs="Arial"/>
          <w:sz w:val="22"/>
          <w:szCs w:val="22"/>
        </w:rPr>
        <w:t xml:space="preserve"> </w:t>
      </w:r>
      <w:r w:rsidR="00D57601" w:rsidRPr="007A2C69">
        <w:rPr>
          <w:rFonts w:ascii="Arial" w:hAnsi="Arial" w:cs="Arial"/>
          <w:sz w:val="22"/>
          <w:szCs w:val="22"/>
        </w:rPr>
        <w:t>may</w:t>
      </w:r>
      <w:r w:rsidRPr="007A2C69">
        <w:rPr>
          <w:rFonts w:ascii="Arial" w:hAnsi="Arial" w:cs="Arial"/>
          <w:sz w:val="22"/>
          <w:szCs w:val="22"/>
        </w:rPr>
        <w:t xml:space="preserve"> appoint the Solo Events and Rally Chairm</w:t>
      </w:r>
      <w:r w:rsidR="00CA7C58" w:rsidRPr="007A2C69">
        <w:rPr>
          <w:rFonts w:ascii="Arial" w:hAnsi="Arial" w:cs="Arial"/>
          <w:sz w:val="22"/>
          <w:szCs w:val="22"/>
        </w:rPr>
        <w:t>a</w:t>
      </w:r>
      <w:r w:rsidRPr="007A2C69">
        <w:rPr>
          <w:rFonts w:ascii="Arial" w:hAnsi="Arial" w:cs="Arial"/>
          <w:sz w:val="22"/>
          <w:szCs w:val="22"/>
        </w:rPr>
        <w:t xml:space="preserve">n. He or she shall have and exhibit those qualities and experience in connection with non-speed events to be considered by the Board of Directors for appointment. He or she shall be responsible for the licensing of Solo I drivers within the Region in conformance with the rules of the Sports Car Club of America, Inc. He or she shall administer and supervise all Solo events and Rallies held by the Region. </w:t>
      </w:r>
    </w:p>
    <w:p w14:paraId="150F1B23" w14:textId="678DA92B" w:rsidR="00913484" w:rsidRPr="007A2C69" w:rsidRDefault="006F7B25" w:rsidP="008405F8">
      <w:pPr>
        <w:ind w:right="184"/>
        <w:rPr>
          <w:rFonts w:ascii="Arial" w:hAnsi="Arial" w:cs="Arial"/>
          <w:sz w:val="22"/>
          <w:szCs w:val="22"/>
        </w:rPr>
      </w:pPr>
      <w:r w:rsidRPr="007A2C69">
        <w:rPr>
          <w:rFonts w:ascii="Arial" w:hAnsi="Arial" w:cs="Arial"/>
          <w:sz w:val="22"/>
          <w:szCs w:val="22"/>
          <w:u w:val="single" w:color="000000"/>
        </w:rPr>
        <w:lastRenderedPageBreak/>
        <w:t xml:space="preserve">Section 4 </w:t>
      </w:r>
      <w:r w:rsidR="008E54CB" w:rsidRPr="007A2C69">
        <w:rPr>
          <w:rFonts w:ascii="Arial" w:hAnsi="Arial" w:cs="Arial"/>
          <w:sz w:val="22"/>
          <w:szCs w:val="22"/>
          <w:u w:val="single" w:color="000000"/>
        </w:rPr>
        <w:t>-</w:t>
      </w:r>
      <w:r w:rsidRPr="007A2C69">
        <w:rPr>
          <w:rFonts w:ascii="Arial" w:hAnsi="Arial" w:cs="Arial"/>
          <w:sz w:val="22"/>
          <w:szCs w:val="22"/>
          <w:u w:val="single" w:color="000000"/>
        </w:rPr>
        <w:t xml:space="preserve"> Duties of the Media Coordinator</w:t>
      </w:r>
      <w:r w:rsidRPr="007A2C69">
        <w:rPr>
          <w:rFonts w:ascii="Arial" w:hAnsi="Arial" w:cs="Arial"/>
          <w:b/>
          <w:bCs/>
          <w:sz w:val="22"/>
          <w:szCs w:val="22"/>
          <w:u w:val="single" w:color="000000"/>
        </w:rPr>
        <w:t>:</w:t>
      </w:r>
      <w:r w:rsidR="00FB38FD" w:rsidRPr="007A2C69">
        <w:rPr>
          <w:rFonts w:ascii="Arial" w:hAnsi="Arial" w:cs="Arial"/>
          <w:sz w:val="22"/>
          <w:szCs w:val="22"/>
          <w:u w:val="single" w:color="000000"/>
        </w:rPr>
        <w:t xml:space="preserve"> </w:t>
      </w:r>
      <w:r w:rsidR="00FB38FD" w:rsidRPr="007A2C69">
        <w:rPr>
          <w:rFonts w:ascii="Arial" w:hAnsi="Arial" w:cs="Arial"/>
          <w:sz w:val="22"/>
          <w:szCs w:val="22"/>
        </w:rPr>
        <w:t>The Board of Directors shall appoint the</w:t>
      </w:r>
      <w:r w:rsidR="000A7C9E" w:rsidRPr="007A2C69">
        <w:rPr>
          <w:rFonts w:ascii="Arial" w:hAnsi="Arial" w:cs="Arial"/>
          <w:sz w:val="22"/>
          <w:szCs w:val="22"/>
        </w:rPr>
        <w:t xml:space="preserve"> Media Coordinator</w:t>
      </w:r>
      <w:r w:rsidR="00FB38FD" w:rsidRPr="007A2C69">
        <w:rPr>
          <w:rFonts w:ascii="Arial" w:hAnsi="Arial" w:cs="Arial"/>
          <w:sz w:val="22"/>
          <w:szCs w:val="22"/>
        </w:rPr>
        <w:t xml:space="preserve">. He or she shall have and exhibit those qualities and experience in connection with the </w:t>
      </w:r>
      <w:r w:rsidR="00A65B63" w:rsidRPr="007A2C69">
        <w:rPr>
          <w:rFonts w:ascii="Arial" w:hAnsi="Arial" w:cs="Arial"/>
          <w:sz w:val="22"/>
          <w:szCs w:val="22"/>
        </w:rPr>
        <w:t>P</w:t>
      </w:r>
      <w:r w:rsidR="00FB38FD" w:rsidRPr="007A2C69">
        <w:rPr>
          <w:rFonts w:ascii="Arial" w:hAnsi="Arial" w:cs="Arial"/>
          <w:sz w:val="22"/>
          <w:szCs w:val="22"/>
        </w:rPr>
        <w:t xml:space="preserve">ublic </w:t>
      </w:r>
      <w:r w:rsidR="00A65B63" w:rsidRPr="007A2C69">
        <w:rPr>
          <w:rFonts w:ascii="Arial" w:hAnsi="Arial" w:cs="Arial"/>
          <w:sz w:val="22"/>
          <w:szCs w:val="22"/>
        </w:rPr>
        <w:t>R</w:t>
      </w:r>
      <w:r w:rsidR="00FB38FD" w:rsidRPr="007A2C69">
        <w:rPr>
          <w:rFonts w:ascii="Arial" w:hAnsi="Arial" w:cs="Arial"/>
          <w:sz w:val="22"/>
          <w:szCs w:val="22"/>
        </w:rPr>
        <w:t>elations</w:t>
      </w:r>
      <w:r w:rsidR="008E6C69" w:rsidRPr="007A2C69">
        <w:rPr>
          <w:rFonts w:ascii="Arial" w:hAnsi="Arial" w:cs="Arial"/>
          <w:sz w:val="22"/>
          <w:szCs w:val="22"/>
        </w:rPr>
        <w:t xml:space="preserve"> and</w:t>
      </w:r>
      <w:r w:rsidR="00951472" w:rsidRPr="007A2C69">
        <w:rPr>
          <w:rFonts w:ascii="Arial" w:hAnsi="Arial" w:cs="Arial"/>
          <w:sz w:val="22"/>
          <w:szCs w:val="22"/>
        </w:rPr>
        <w:t xml:space="preserve"> Publication</w:t>
      </w:r>
      <w:r w:rsidR="002467A5" w:rsidRPr="007A2C69">
        <w:rPr>
          <w:rFonts w:ascii="Arial" w:hAnsi="Arial" w:cs="Arial"/>
          <w:sz w:val="22"/>
          <w:szCs w:val="22"/>
        </w:rPr>
        <w:t>/Social Media</w:t>
      </w:r>
      <w:r w:rsidR="00FB38FD" w:rsidRPr="007A2C69">
        <w:rPr>
          <w:rFonts w:ascii="Arial" w:hAnsi="Arial" w:cs="Arial"/>
          <w:sz w:val="22"/>
          <w:szCs w:val="22"/>
        </w:rPr>
        <w:t xml:space="preserve"> requirement</w:t>
      </w:r>
      <w:r w:rsidR="00117E77" w:rsidRPr="007A2C69">
        <w:rPr>
          <w:rFonts w:ascii="Arial" w:hAnsi="Arial" w:cs="Arial"/>
          <w:sz w:val="22"/>
          <w:szCs w:val="22"/>
        </w:rPr>
        <w:t>s</w:t>
      </w:r>
      <w:r w:rsidR="00FB38FD" w:rsidRPr="007A2C69">
        <w:rPr>
          <w:rFonts w:ascii="Arial" w:hAnsi="Arial" w:cs="Arial"/>
          <w:sz w:val="22"/>
          <w:szCs w:val="22"/>
        </w:rPr>
        <w:t xml:space="preserve"> </w:t>
      </w:r>
      <w:r w:rsidR="003E1376" w:rsidRPr="007A2C69">
        <w:rPr>
          <w:rFonts w:ascii="Arial" w:hAnsi="Arial" w:cs="Arial"/>
          <w:sz w:val="22"/>
          <w:szCs w:val="22"/>
        </w:rPr>
        <w:t>of</w:t>
      </w:r>
      <w:r w:rsidR="00FB38FD" w:rsidRPr="007A2C69">
        <w:rPr>
          <w:rFonts w:ascii="Arial" w:hAnsi="Arial" w:cs="Arial"/>
          <w:sz w:val="22"/>
          <w:szCs w:val="22"/>
        </w:rPr>
        <w:t xml:space="preserve"> the Region to be considered by the Board of Directors for appointment. The </w:t>
      </w:r>
      <w:r w:rsidR="00ED5B5C" w:rsidRPr="007A2C69">
        <w:rPr>
          <w:rFonts w:ascii="Arial" w:hAnsi="Arial" w:cs="Arial"/>
          <w:sz w:val="22"/>
          <w:szCs w:val="22"/>
        </w:rPr>
        <w:t>Media Coor</w:t>
      </w:r>
      <w:r w:rsidR="00587A08" w:rsidRPr="007A2C69">
        <w:rPr>
          <w:rFonts w:ascii="Arial" w:hAnsi="Arial" w:cs="Arial"/>
          <w:sz w:val="22"/>
          <w:szCs w:val="22"/>
        </w:rPr>
        <w:t>dinator</w:t>
      </w:r>
      <w:r w:rsidR="00FB38FD" w:rsidRPr="007A2C69">
        <w:rPr>
          <w:rFonts w:ascii="Arial" w:hAnsi="Arial" w:cs="Arial"/>
          <w:sz w:val="22"/>
          <w:szCs w:val="22"/>
        </w:rPr>
        <w:t xml:space="preserve"> shall be an ex-officio member of the Board of Directors, without a vote.</w:t>
      </w:r>
    </w:p>
    <w:p w14:paraId="3ADB33FE" w14:textId="4CA2A99D" w:rsidR="00C161E0" w:rsidRPr="007A2C69" w:rsidRDefault="00734C44" w:rsidP="001F6E2D">
      <w:pPr>
        <w:spacing w:after="0" w:line="300" w:lineRule="atLeast"/>
        <w:rPr>
          <w:rFonts w:ascii="Arial" w:hAnsi="Arial" w:cs="Arial"/>
          <w:sz w:val="22"/>
          <w:szCs w:val="22"/>
        </w:rPr>
      </w:pPr>
      <w:r w:rsidRPr="007A2C69">
        <w:rPr>
          <w:rFonts w:ascii="Arial" w:hAnsi="Arial" w:cs="Arial"/>
          <w:sz w:val="22"/>
          <w:szCs w:val="22"/>
          <w:u w:val="single" w:color="000000"/>
        </w:rPr>
        <w:t xml:space="preserve">Section </w:t>
      </w:r>
      <w:r w:rsidR="00C17B62" w:rsidRPr="007A2C69">
        <w:rPr>
          <w:rFonts w:ascii="Arial" w:hAnsi="Arial" w:cs="Arial"/>
          <w:sz w:val="22"/>
          <w:szCs w:val="22"/>
          <w:u w:val="single" w:color="000000"/>
        </w:rPr>
        <w:t>5</w:t>
      </w:r>
      <w:r w:rsidR="008E54CB" w:rsidRPr="007A2C69">
        <w:rPr>
          <w:rFonts w:ascii="Arial" w:hAnsi="Arial" w:cs="Arial"/>
          <w:sz w:val="22"/>
          <w:szCs w:val="22"/>
          <w:u w:val="single" w:color="000000"/>
        </w:rPr>
        <w:t xml:space="preserve"> -</w:t>
      </w:r>
      <w:r w:rsidRPr="007A2C69">
        <w:rPr>
          <w:rFonts w:ascii="Arial" w:hAnsi="Arial" w:cs="Arial"/>
          <w:sz w:val="22"/>
          <w:szCs w:val="22"/>
          <w:u w:val="single" w:color="000000"/>
        </w:rPr>
        <w:t xml:space="preserve"> Duties of the Membership Chairman</w:t>
      </w:r>
      <w:r w:rsidRPr="007A2C69">
        <w:rPr>
          <w:rFonts w:ascii="Arial" w:hAnsi="Arial" w:cs="Arial"/>
          <w:sz w:val="22"/>
          <w:szCs w:val="22"/>
        </w:rPr>
        <w:t xml:space="preserve">: </w:t>
      </w:r>
      <w:r w:rsidR="009548F8" w:rsidRPr="007A2C69">
        <w:rPr>
          <w:rFonts w:ascii="Arial" w:hAnsi="Arial" w:cs="Arial"/>
          <w:sz w:val="22"/>
          <w:szCs w:val="22"/>
        </w:rPr>
        <w:t>The Board of Directors may appoint</w:t>
      </w:r>
      <w:r w:rsidR="008A5933" w:rsidRPr="007A2C69">
        <w:rPr>
          <w:rFonts w:ascii="Arial" w:hAnsi="Arial" w:cs="Arial"/>
          <w:sz w:val="22"/>
          <w:szCs w:val="22"/>
        </w:rPr>
        <w:t xml:space="preserve"> the Membership </w:t>
      </w:r>
      <w:r w:rsidR="0073685A" w:rsidRPr="007A2C69">
        <w:rPr>
          <w:rFonts w:ascii="Arial" w:hAnsi="Arial" w:cs="Arial"/>
          <w:sz w:val="22"/>
          <w:szCs w:val="22"/>
        </w:rPr>
        <w:t>Chairman</w:t>
      </w:r>
      <w:r w:rsidR="00AF3BAC" w:rsidRPr="007A2C69">
        <w:rPr>
          <w:rFonts w:ascii="Arial" w:hAnsi="Arial" w:cs="Arial"/>
          <w:sz w:val="22"/>
          <w:szCs w:val="22"/>
        </w:rPr>
        <w:t xml:space="preserve"> whose</w:t>
      </w:r>
      <w:r w:rsidR="004A7BAB" w:rsidRPr="007A2C69">
        <w:rPr>
          <w:rFonts w:ascii="Arial" w:eastAsia="Times New Roman" w:hAnsi="Arial" w:cs="Arial"/>
          <w:sz w:val="22"/>
          <w:szCs w:val="22"/>
        </w:rPr>
        <w:t xml:space="preserve"> primary role is to attract, retain, and engage members while helping build a strong, active SCCA </w:t>
      </w:r>
      <w:r w:rsidR="003849D9" w:rsidRPr="007A2C69">
        <w:rPr>
          <w:rFonts w:ascii="Arial" w:eastAsia="Times New Roman" w:hAnsi="Arial" w:cs="Arial"/>
          <w:sz w:val="22"/>
          <w:szCs w:val="22"/>
        </w:rPr>
        <w:t>Region.</w:t>
      </w:r>
      <w:r w:rsidR="003849D9" w:rsidRPr="007A2C69">
        <w:rPr>
          <w:rFonts w:ascii="Arial" w:hAnsi="Arial" w:cs="Arial"/>
          <w:sz w:val="22"/>
          <w:szCs w:val="22"/>
        </w:rPr>
        <w:t xml:space="preserve"> The</w:t>
      </w:r>
      <w:r w:rsidRPr="007A2C69">
        <w:rPr>
          <w:rFonts w:ascii="Arial" w:hAnsi="Arial" w:cs="Arial"/>
          <w:sz w:val="22"/>
          <w:szCs w:val="22"/>
        </w:rPr>
        <w:t xml:space="preserve"> Membership Chairman shall keep an active and current membership roster</w:t>
      </w:r>
      <w:r w:rsidR="00697148" w:rsidRPr="007A2C69">
        <w:rPr>
          <w:rFonts w:ascii="Arial" w:hAnsi="Arial" w:cs="Arial"/>
          <w:sz w:val="22"/>
          <w:szCs w:val="22"/>
        </w:rPr>
        <w:t>.</w:t>
      </w:r>
      <w:r w:rsidRPr="007A2C69">
        <w:rPr>
          <w:rFonts w:ascii="Arial" w:hAnsi="Arial" w:cs="Arial"/>
          <w:sz w:val="22"/>
          <w:szCs w:val="22"/>
        </w:rPr>
        <w:t xml:space="preserve"> He or she shall also </w:t>
      </w:r>
      <w:r w:rsidR="00A3103B" w:rsidRPr="007A2C69">
        <w:rPr>
          <w:rFonts w:ascii="Arial" w:hAnsi="Arial" w:cs="Arial"/>
          <w:sz w:val="22"/>
          <w:szCs w:val="22"/>
        </w:rPr>
        <w:t>provide</w:t>
      </w:r>
      <w:r w:rsidRPr="007A2C69">
        <w:rPr>
          <w:rFonts w:ascii="Arial" w:hAnsi="Arial" w:cs="Arial"/>
          <w:sz w:val="22"/>
          <w:szCs w:val="22"/>
        </w:rPr>
        <w:t xml:space="preserve"> application forms to prospective members upon </w:t>
      </w:r>
      <w:r w:rsidR="00A3103B" w:rsidRPr="007A2C69">
        <w:rPr>
          <w:rFonts w:ascii="Arial" w:hAnsi="Arial" w:cs="Arial"/>
          <w:sz w:val="22"/>
          <w:szCs w:val="22"/>
        </w:rPr>
        <w:t>request</w:t>
      </w:r>
      <w:r w:rsidRPr="007A2C69">
        <w:rPr>
          <w:rFonts w:ascii="Arial" w:hAnsi="Arial" w:cs="Arial"/>
          <w:sz w:val="22"/>
          <w:szCs w:val="22"/>
        </w:rPr>
        <w:t xml:space="preserve"> in accordance with ARTICLE II, Section 2. The Membership Chairman shall be an ex-officio member of the Board of Directors, without a vote.  </w:t>
      </w:r>
    </w:p>
    <w:p w14:paraId="78332AA5" w14:textId="77777777" w:rsidR="003849D9" w:rsidRPr="007A2C69" w:rsidRDefault="003849D9" w:rsidP="00A115EE">
      <w:pPr>
        <w:spacing w:after="0" w:line="300" w:lineRule="atLeast"/>
        <w:ind w:left="705"/>
        <w:rPr>
          <w:rFonts w:ascii="Arial" w:eastAsia="Times New Roman" w:hAnsi="Arial" w:cs="Arial"/>
          <w:sz w:val="22"/>
          <w:szCs w:val="22"/>
        </w:rPr>
      </w:pPr>
    </w:p>
    <w:p w14:paraId="04E278C0" w14:textId="6AD7D39F" w:rsidR="00F31E39" w:rsidRPr="007A2C69" w:rsidRDefault="00734C44" w:rsidP="008E54CB">
      <w:pPr>
        <w:spacing w:after="10"/>
        <w:ind w:right="184"/>
        <w:rPr>
          <w:rFonts w:ascii="Arial" w:hAnsi="Arial" w:cs="Arial"/>
          <w:sz w:val="22"/>
          <w:szCs w:val="22"/>
        </w:rPr>
      </w:pPr>
      <w:proofErr w:type="gramStart"/>
      <w:r w:rsidRPr="007A2C69">
        <w:rPr>
          <w:rFonts w:ascii="Arial" w:hAnsi="Arial" w:cs="Arial"/>
          <w:sz w:val="22"/>
          <w:szCs w:val="22"/>
          <w:u w:val="single" w:color="000000"/>
        </w:rPr>
        <w:t xml:space="preserve">Section </w:t>
      </w:r>
      <w:r w:rsidR="008D51E5" w:rsidRPr="007A2C69">
        <w:rPr>
          <w:rFonts w:ascii="Arial" w:hAnsi="Arial" w:cs="Arial"/>
          <w:sz w:val="22"/>
          <w:szCs w:val="22"/>
          <w:u w:val="single" w:color="000000"/>
        </w:rPr>
        <w:t xml:space="preserve"> </w:t>
      </w:r>
      <w:r w:rsidR="004B6E47" w:rsidRPr="007A2C69">
        <w:rPr>
          <w:rFonts w:ascii="Arial" w:hAnsi="Arial" w:cs="Arial"/>
          <w:sz w:val="22"/>
          <w:szCs w:val="22"/>
          <w:u w:val="single" w:color="000000"/>
        </w:rPr>
        <w:t>6</w:t>
      </w:r>
      <w:proofErr w:type="gramEnd"/>
      <w:r w:rsidR="008E54CB" w:rsidRPr="007A2C69">
        <w:rPr>
          <w:rFonts w:ascii="Arial" w:hAnsi="Arial" w:cs="Arial"/>
          <w:sz w:val="22"/>
          <w:szCs w:val="22"/>
          <w:u w:val="single" w:color="000000"/>
        </w:rPr>
        <w:t xml:space="preserve"> -</w:t>
      </w:r>
      <w:r w:rsidRPr="007A2C69">
        <w:rPr>
          <w:rFonts w:ascii="Arial" w:hAnsi="Arial" w:cs="Arial"/>
          <w:sz w:val="22"/>
          <w:szCs w:val="22"/>
          <w:u w:val="single" w:color="000000"/>
        </w:rPr>
        <w:t>Duties of the By-Laws Chairman</w:t>
      </w:r>
      <w:r w:rsidRPr="007A2C69">
        <w:rPr>
          <w:rFonts w:ascii="Arial" w:hAnsi="Arial" w:cs="Arial"/>
          <w:sz w:val="22"/>
          <w:szCs w:val="22"/>
        </w:rPr>
        <w:t>: The By-Laws Chairman shall be appointed by th</w:t>
      </w:r>
      <w:r w:rsidR="004B6E47" w:rsidRPr="007A2C69">
        <w:rPr>
          <w:rFonts w:ascii="Arial" w:hAnsi="Arial" w:cs="Arial"/>
          <w:sz w:val="22"/>
          <w:szCs w:val="22"/>
        </w:rPr>
        <w:t>e</w:t>
      </w:r>
      <w:r w:rsidR="0073685A" w:rsidRPr="007A2C69">
        <w:rPr>
          <w:rFonts w:ascii="Arial" w:hAnsi="Arial" w:cs="Arial"/>
          <w:sz w:val="22"/>
          <w:szCs w:val="22"/>
        </w:rPr>
        <w:t xml:space="preserve"> </w:t>
      </w:r>
      <w:r w:rsidRPr="007A2C69">
        <w:rPr>
          <w:rFonts w:ascii="Arial" w:hAnsi="Arial" w:cs="Arial"/>
          <w:sz w:val="22"/>
          <w:szCs w:val="22"/>
        </w:rPr>
        <w:t>Board of Directors, by May 1</w:t>
      </w:r>
      <w:r w:rsidRPr="007A2C69">
        <w:rPr>
          <w:rFonts w:ascii="Arial" w:hAnsi="Arial" w:cs="Arial"/>
          <w:sz w:val="22"/>
          <w:szCs w:val="22"/>
          <w:vertAlign w:val="superscript"/>
        </w:rPr>
        <w:t>st</w:t>
      </w:r>
      <w:r w:rsidRPr="007A2C69">
        <w:rPr>
          <w:rFonts w:ascii="Arial" w:hAnsi="Arial" w:cs="Arial"/>
          <w:sz w:val="22"/>
          <w:szCs w:val="22"/>
        </w:rPr>
        <w:t>, during each even numbered year to review the By-Laws of the Club. The By-Laws Chairman shall forward all suggested By-Law Amendments to the Board of Directors by the October Directors meeting.</w:t>
      </w:r>
    </w:p>
    <w:p w14:paraId="1570CF72" w14:textId="77777777" w:rsidR="008E54CB" w:rsidRPr="007A2C69" w:rsidRDefault="008E54CB" w:rsidP="008E54CB">
      <w:pPr>
        <w:spacing w:after="10"/>
        <w:ind w:right="184"/>
        <w:rPr>
          <w:rFonts w:ascii="Arial" w:hAnsi="Arial" w:cs="Arial"/>
          <w:sz w:val="22"/>
          <w:szCs w:val="22"/>
        </w:rPr>
      </w:pPr>
    </w:p>
    <w:p w14:paraId="289587F9" w14:textId="77777777" w:rsidR="00C161E0" w:rsidRPr="007A2C69" w:rsidRDefault="00734C44">
      <w:pPr>
        <w:spacing w:after="255" w:line="259" w:lineRule="auto"/>
        <w:ind w:left="547" w:right="3"/>
        <w:jc w:val="center"/>
        <w:rPr>
          <w:rFonts w:ascii="Arial" w:hAnsi="Arial" w:cs="Arial"/>
          <w:sz w:val="24"/>
          <w:szCs w:val="24"/>
        </w:rPr>
      </w:pPr>
      <w:r w:rsidRPr="007A2C69">
        <w:rPr>
          <w:rFonts w:ascii="Arial" w:hAnsi="Arial" w:cs="Arial"/>
          <w:b/>
          <w:sz w:val="24"/>
          <w:szCs w:val="24"/>
        </w:rPr>
        <w:t xml:space="preserve">ARTICLE VI </w:t>
      </w:r>
    </w:p>
    <w:p w14:paraId="0B8E2890" w14:textId="77777777" w:rsidR="00C161E0" w:rsidRPr="007A2C69" w:rsidRDefault="00734C44" w:rsidP="00F31E39">
      <w:pPr>
        <w:ind w:right="184"/>
        <w:rPr>
          <w:rFonts w:ascii="Arial" w:hAnsi="Arial" w:cs="Arial"/>
          <w:sz w:val="22"/>
          <w:szCs w:val="22"/>
        </w:rPr>
      </w:pPr>
      <w:r w:rsidRPr="007A2C69">
        <w:rPr>
          <w:rFonts w:ascii="Arial" w:hAnsi="Arial" w:cs="Arial"/>
          <w:sz w:val="22"/>
          <w:szCs w:val="22"/>
        </w:rPr>
        <w:t xml:space="preserve">MISCELLANEOUS  </w:t>
      </w:r>
    </w:p>
    <w:p w14:paraId="53749022" w14:textId="17C4BB85" w:rsidR="00F31E39" w:rsidRPr="007A2C69" w:rsidRDefault="00734C44" w:rsidP="00C62C8C">
      <w:pPr>
        <w:spacing w:after="10"/>
        <w:ind w:right="184"/>
        <w:rPr>
          <w:rFonts w:ascii="Arial" w:hAnsi="Arial" w:cs="Arial"/>
          <w:sz w:val="22"/>
          <w:szCs w:val="22"/>
        </w:rPr>
      </w:pPr>
      <w:r w:rsidRPr="007A2C69">
        <w:rPr>
          <w:rFonts w:ascii="Arial" w:hAnsi="Arial" w:cs="Arial"/>
          <w:sz w:val="22"/>
          <w:szCs w:val="22"/>
          <w:u w:val="single" w:color="000000"/>
        </w:rPr>
        <w:t>Section 1—Insignia</w:t>
      </w:r>
      <w:r w:rsidRPr="007A2C69">
        <w:rPr>
          <w:rFonts w:ascii="Arial" w:hAnsi="Arial" w:cs="Arial"/>
          <w:sz w:val="22"/>
          <w:szCs w:val="22"/>
        </w:rPr>
        <w:t>: All paraphernalia of any kind bearing thereon the name or emblem of the</w:t>
      </w:r>
      <w:r w:rsidR="00F31E39" w:rsidRPr="007A2C69">
        <w:rPr>
          <w:rFonts w:ascii="Arial" w:hAnsi="Arial" w:cs="Arial"/>
          <w:sz w:val="22"/>
          <w:szCs w:val="22"/>
        </w:rPr>
        <w:t xml:space="preserve"> </w:t>
      </w:r>
      <w:r w:rsidRPr="007A2C69">
        <w:rPr>
          <w:rFonts w:ascii="Arial" w:hAnsi="Arial" w:cs="Arial"/>
          <w:sz w:val="22"/>
          <w:szCs w:val="22"/>
        </w:rPr>
        <w:t xml:space="preserve">Blackhawk Valley Region shall at </w:t>
      </w:r>
      <w:r w:rsidR="00A3103B" w:rsidRPr="007A2C69">
        <w:rPr>
          <w:rFonts w:ascii="Arial" w:hAnsi="Arial" w:cs="Arial"/>
          <w:sz w:val="22"/>
          <w:szCs w:val="22"/>
        </w:rPr>
        <w:t>all-time</w:t>
      </w:r>
      <w:r w:rsidRPr="007A2C69">
        <w:rPr>
          <w:rFonts w:ascii="Arial" w:hAnsi="Arial" w:cs="Arial"/>
          <w:sz w:val="22"/>
          <w:szCs w:val="22"/>
        </w:rPr>
        <w:t xml:space="preserve"> be deemed to be the property of the Blackhawk Valley Region and shall be returned to the Secretary or Treasurer by any member who resigns or is expelled.  </w:t>
      </w:r>
    </w:p>
    <w:p w14:paraId="4F90612A" w14:textId="705BCC23" w:rsidR="00C161E0" w:rsidRPr="007A2C69" w:rsidRDefault="00734C44" w:rsidP="00F31E39">
      <w:pPr>
        <w:ind w:right="184"/>
        <w:rPr>
          <w:rFonts w:ascii="Arial" w:hAnsi="Arial" w:cs="Arial"/>
          <w:sz w:val="22"/>
          <w:szCs w:val="22"/>
        </w:rPr>
      </w:pPr>
      <w:r w:rsidRPr="007A2C69">
        <w:rPr>
          <w:rFonts w:ascii="Arial" w:hAnsi="Arial" w:cs="Arial"/>
          <w:sz w:val="22"/>
          <w:szCs w:val="22"/>
          <w:u w:val="single" w:color="000000"/>
        </w:rPr>
        <w:t>Section 2—Fiscal Year</w:t>
      </w:r>
      <w:r w:rsidRPr="007A2C69">
        <w:rPr>
          <w:rFonts w:ascii="Arial" w:hAnsi="Arial" w:cs="Arial"/>
          <w:sz w:val="22"/>
          <w:szCs w:val="22"/>
        </w:rPr>
        <w:t xml:space="preserve">: The Fiscal Year of the Blackhawk Valley region shall be the calendar year.  </w:t>
      </w:r>
    </w:p>
    <w:p w14:paraId="05E9E47E" w14:textId="7DCE1CC4" w:rsidR="00F64922" w:rsidRPr="007A2C69" w:rsidRDefault="00734C44" w:rsidP="00F31E39">
      <w:pPr>
        <w:spacing w:after="272"/>
        <w:ind w:right="184"/>
        <w:rPr>
          <w:rFonts w:ascii="Arial" w:hAnsi="Arial" w:cs="Arial"/>
          <w:sz w:val="22"/>
          <w:szCs w:val="22"/>
        </w:rPr>
      </w:pPr>
      <w:r w:rsidRPr="007A2C69">
        <w:rPr>
          <w:rFonts w:ascii="Arial" w:hAnsi="Arial" w:cs="Arial"/>
          <w:sz w:val="22"/>
          <w:szCs w:val="22"/>
          <w:u w:val="single" w:color="000000"/>
        </w:rPr>
        <w:t>Section 3—Area Liaison</w:t>
      </w:r>
      <w:r w:rsidRPr="007A2C69">
        <w:rPr>
          <w:rFonts w:ascii="Arial" w:hAnsi="Arial" w:cs="Arial"/>
          <w:sz w:val="22"/>
          <w:szCs w:val="22"/>
        </w:rPr>
        <w:t xml:space="preserve">: The Board of Directors may appoint a liaison committee to meet with other </w:t>
      </w:r>
      <w:r w:rsidR="00A3103B" w:rsidRPr="007A2C69">
        <w:rPr>
          <w:rFonts w:ascii="Arial" w:hAnsi="Arial" w:cs="Arial"/>
          <w:sz w:val="22"/>
          <w:szCs w:val="22"/>
        </w:rPr>
        <w:t>committees</w:t>
      </w:r>
      <w:r w:rsidRPr="007A2C69">
        <w:rPr>
          <w:rFonts w:ascii="Arial" w:hAnsi="Arial" w:cs="Arial"/>
          <w:sz w:val="22"/>
          <w:szCs w:val="22"/>
        </w:rPr>
        <w:t xml:space="preserve"> established with the Area of the Sports Car Club of America, Inc., for the furtherance of Regional Activities within the Area. </w:t>
      </w:r>
      <w:r w:rsidRPr="007A2C69">
        <w:rPr>
          <w:rFonts w:ascii="Arial" w:eastAsia="Times New Roman" w:hAnsi="Arial" w:cs="Arial"/>
          <w:sz w:val="22"/>
          <w:szCs w:val="22"/>
        </w:rPr>
        <w:t xml:space="preserve"> </w:t>
      </w:r>
    </w:p>
    <w:p w14:paraId="1D833629" w14:textId="4F36D72E" w:rsidR="00C161E0" w:rsidRPr="007A2C69" w:rsidRDefault="00734C44">
      <w:pPr>
        <w:spacing w:after="255" w:line="259" w:lineRule="auto"/>
        <w:ind w:left="547"/>
        <w:jc w:val="center"/>
        <w:rPr>
          <w:rFonts w:ascii="Arial" w:hAnsi="Arial" w:cs="Arial"/>
          <w:sz w:val="24"/>
          <w:szCs w:val="24"/>
        </w:rPr>
      </w:pPr>
      <w:r w:rsidRPr="007A2C69">
        <w:rPr>
          <w:rFonts w:ascii="Arial" w:hAnsi="Arial" w:cs="Arial"/>
          <w:b/>
          <w:sz w:val="24"/>
          <w:szCs w:val="24"/>
        </w:rPr>
        <w:t>ARTICLE VII</w:t>
      </w:r>
      <w:r w:rsidRPr="007A2C69">
        <w:rPr>
          <w:rFonts w:ascii="Arial" w:eastAsia="Times New Roman" w:hAnsi="Arial" w:cs="Arial"/>
          <w:b/>
          <w:sz w:val="24"/>
          <w:szCs w:val="24"/>
        </w:rPr>
        <w:t xml:space="preserve"> </w:t>
      </w:r>
    </w:p>
    <w:p w14:paraId="4DC18E46" w14:textId="0CF10AC8" w:rsidR="00C161E0" w:rsidRPr="007A2C69" w:rsidRDefault="00B23D65" w:rsidP="008405F8">
      <w:pPr>
        <w:ind w:right="184"/>
        <w:rPr>
          <w:rFonts w:ascii="Arial" w:hAnsi="Arial" w:cs="Arial"/>
          <w:sz w:val="22"/>
          <w:szCs w:val="22"/>
        </w:rPr>
      </w:pPr>
      <w:r w:rsidRPr="007A2C69">
        <w:rPr>
          <w:rFonts w:ascii="Arial" w:hAnsi="Arial" w:cs="Arial"/>
          <w:sz w:val="22"/>
          <w:szCs w:val="22"/>
        </w:rPr>
        <w:t>WAIVER OF NOTICE</w:t>
      </w:r>
    </w:p>
    <w:p w14:paraId="157BE2EE" w14:textId="545245BB" w:rsidR="00C161E0" w:rsidRPr="007A2C69" w:rsidRDefault="00734C44" w:rsidP="008405F8">
      <w:pPr>
        <w:spacing w:after="273"/>
        <w:ind w:right="184"/>
        <w:rPr>
          <w:rFonts w:ascii="Arial" w:hAnsi="Arial" w:cs="Arial"/>
          <w:sz w:val="22"/>
          <w:szCs w:val="22"/>
        </w:rPr>
      </w:pPr>
      <w:r w:rsidRPr="007A2C69">
        <w:rPr>
          <w:rFonts w:ascii="Arial" w:hAnsi="Arial" w:cs="Arial"/>
          <w:sz w:val="22"/>
          <w:szCs w:val="22"/>
        </w:rPr>
        <w:t xml:space="preserve">Whenever any notice whatever is required to be given under the provisions of the General </w:t>
      </w:r>
      <w:r w:rsidR="00145C61" w:rsidRPr="007A2C69">
        <w:rPr>
          <w:rFonts w:ascii="Arial" w:hAnsi="Arial" w:cs="Arial"/>
          <w:sz w:val="22"/>
          <w:szCs w:val="22"/>
        </w:rPr>
        <w:t>Not For</w:t>
      </w:r>
      <w:r w:rsidRPr="007A2C69">
        <w:rPr>
          <w:rFonts w:ascii="Arial" w:hAnsi="Arial" w:cs="Arial"/>
          <w:sz w:val="22"/>
          <w:szCs w:val="22"/>
        </w:rPr>
        <w:t xml:space="preserve">-Profit Corporations Act of the State of Illinois, or under the provisions of the articles and </w:t>
      </w:r>
      <w:r w:rsidRPr="007A2C69">
        <w:rPr>
          <w:rFonts w:ascii="Arial" w:hAnsi="Arial" w:cs="Arial"/>
          <w:sz w:val="22"/>
          <w:szCs w:val="22"/>
        </w:rPr>
        <w:lastRenderedPageBreak/>
        <w:t xml:space="preserve">incorporation of by the By-Laws of this club, a waiver thereof in writing, signed by the person or persons entitled to such notice, whether it be before or after the time stated therein, shall be deemed equivalent to the giving of such notice.  </w:t>
      </w:r>
    </w:p>
    <w:p w14:paraId="4CBD9396" w14:textId="77777777" w:rsidR="00C161E0" w:rsidRPr="007A2C69" w:rsidRDefault="00734C44">
      <w:pPr>
        <w:spacing w:after="255" w:line="259" w:lineRule="auto"/>
        <w:ind w:left="547" w:right="3"/>
        <w:jc w:val="center"/>
        <w:rPr>
          <w:rFonts w:ascii="Arial" w:hAnsi="Arial" w:cs="Arial"/>
          <w:sz w:val="24"/>
          <w:szCs w:val="24"/>
        </w:rPr>
      </w:pPr>
      <w:r w:rsidRPr="007A2C69">
        <w:rPr>
          <w:rFonts w:ascii="Arial" w:hAnsi="Arial" w:cs="Arial"/>
          <w:b/>
          <w:sz w:val="24"/>
          <w:szCs w:val="24"/>
        </w:rPr>
        <w:t xml:space="preserve">ARTICLE VIII </w:t>
      </w:r>
    </w:p>
    <w:p w14:paraId="1FD3B424" w14:textId="567DD4A4" w:rsidR="00C161E0" w:rsidRPr="007A2C69" w:rsidRDefault="00734C44" w:rsidP="008405F8">
      <w:pPr>
        <w:ind w:right="184"/>
        <w:rPr>
          <w:rFonts w:ascii="Arial" w:hAnsi="Arial" w:cs="Arial"/>
          <w:sz w:val="22"/>
          <w:szCs w:val="22"/>
        </w:rPr>
      </w:pPr>
      <w:r w:rsidRPr="007A2C69">
        <w:rPr>
          <w:rFonts w:ascii="Arial" w:hAnsi="Arial" w:cs="Arial"/>
          <w:sz w:val="22"/>
          <w:szCs w:val="22"/>
        </w:rPr>
        <w:t>AMENDMEN</w:t>
      </w:r>
      <w:r w:rsidR="00046455" w:rsidRPr="007A2C69">
        <w:rPr>
          <w:rFonts w:ascii="Arial" w:hAnsi="Arial" w:cs="Arial"/>
          <w:sz w:val="22"/>
          <w:szCs w:val="22"/>
        </w:rPr>
        <w:t>T</w:t>
      </w:r>
      <w:r w:rsidRPr="007A2C69">
        <w:rPr>
          <w:rFonts w:ascii="Arial" w:hAnsi="Arial" w:cs="Arial"/>
          <w:sz w:val="22"/>
          <w:szCs w:val="22"/>
        </w:rPr>
        <w:t xml:space="preserve">S </w:t>
      </w:r>
    </w:p>
    <w:p w14:paraId="7F75A684" w14:textId="623BFF5F" w:rsidR="008405F8" w:rsidRPr="007A2C69" w:rsidRDefault="00734C44" w:rsidP="008405F8">
      <w:pPr>
        <w:ind w:right="184"/>
        <w:rPr>
          <w:rFonts w:ascii="Arial" w:hAnsi="Arial" w:cs="Arial"/>
          <w:sz w:val="22"/>
          <w:szCs w:val="22"/>
        </w:rPr>
      </w:pPr>
      <w:r w:rsidRPr="007A2C69">
        <w:rPr>
          <w:rFonts w:ascii="Arial" w:hAnsi="Arial" w:cs="Arial"/>
          <w:sz w:val="22"/>
          <w:szCs w:val="22"/>
          <w:u w:val="single" w:color="000000"/>
        </w:rPr>
        <w:t xml:space="preserve">Section </w:t>
      </w:r>
      <w:r w:rsidR="00A3103B" w:rsidRPr="007A2C69">
        <w:rPr>
          <w:rFonts w:ascii="Arial" w:hAnsi="Arial" w:cs="Arial"/>
          <w:sz w:val="22"/>
          <w:szCs w:val="22"/>
          <w:u w:val="single" w:color="000000"/>
        </w:rPr>
        <w:t>1: Amendment</w:t>
      </w:r>
      <w:r w:rsidRPr="007A2C69">
        <w:rPr>
          <w:rFonts w:ascii="Arial" w:hAnsi="Arial" w:cs="Arial"/>
          <w:sz w:val="22"/>
          <w:szCs w:val="22"/>
          <w:u w:val="single" w:color="000000"/>
        </w:rPr>
        <w:t xml:space="preserve"> Procedure</w:t>
      </w:r>
      <w:r w:rsidRPr="007A2C69">
        <w:rPr>
          <w:rFonts w:ascii="Arial" w:hAnsi="Arial" w:cs="Arial"/>
          <w:sz w:val="22"/>
          <w:szCs w:val="22"/>
        </w:rPr>
        <w:t xml:space="preserve">: Suggestions for additions or amendments for the By-Laws or repeal of a By-Law may be made in writing by any member in good standing. The Board of Directors, who will recommend it for adoption or rejection, shall review each such suggestion. </w:t>
      </w:r>
    </w:p>
    <w:p w14:paraId="3763AE1C" w14:textId="25EC02C6" w:rsidR="00C161E0" w:rsidRPr="007A2C69" w:rsidRDefault="00734C44" w:rsidP="008405F8">
      <w:pPr>
        <w:spacing w:after="273"/>
        <w:ind w:right="184"/>
        <w:rPr>
          <w:rFonts w:ascii="Arial" w:hAnsi="Arial" w:cs="Arial"/>
          <w:sz w:val="22"/>
          <w:szCs w:val="22"/>
        </w:rPr>
      </w:pPr>
      <w:r w:rsidRPr="007A2C69">
        <w:rPr>
          <w:rFonts w:ascii="Arial" w:hAnsi="Arial" w:cs="Arial"/>
          <w:sz w:val="22"/>
          <w:szCs w:val="22"/>
          <w:u w:val="single" w:color="000000"/>
        </w:rPr>
        <w:t>Section 2</w:t>
      </w:r>
      <w:r w:rsidRPr="007A2C69">
        <w:rPr>
          <w:rFonts w:ascii="Arial" w:hAnsi="Arial" w:cs="Arial"/>
          <w:sz w:val="22"/>
          <w:szCs w:val="22"/>
        </w:rPr>
        <w:t xml:space="preserve">: Following review by the Board of Directors, the Board of Directors shall cause the proposed change to be published along with their recommendations </w:t>
      </w:r>
      <w:r w:rsidR="00A3103B" w:rsidRPr="007A2C69">
        <w:rPr>
          <w:rFonts w:ascii="Arial" w:hAnsi="Arial" w:cs="Arial"/>
          <w:sz w:val="22"/>
          <w:szCs w:val="22"/>
        </w:rPr>
        <w:t>for</w:t>
      </w:r>
      <w:r w:rsidRPr="007A2C69">
        <w:rPr>
          <w:rFonts w:ascii="Arial" w:hAnsi="Arial" w:cs="Arial"/>
          <w:sz w:val="22"/>
          <w:szCs w:val="22"/>
        </w:rPr>
        <w:t xml:space="preserve"> </w:t>
      </w:r>
      <w:r w:rsidR="000B5C8F" w:rsidRPr="007A2C69">
        <w:rPr>
          <w:rFonts w:ascii="Arial" w:hAnsi="Arial" w:cs="Arial"/>
          <w:sz w:val="22"/>
          <w:szCs w:val="22"/>
        </w:rPr>
        <w:t>general</w:t>
      </w:r>
      <w:r w:rsidRPr="007A2C69">
        <w:rPr>
          <w:rFonts w:ascii="Arial" w:hAnsi="Arial" w:cs="Arial"/>
          <w:sz w:val="22"/>
          <w:szCs w:val="22"/>
        </w:rPr>
        <w:t xml:space="preserve"> membership. </w:t>
      </w:r>
    </w:p>
    <w:p w14:paraId="061B38CC" w14:textId="2F6C35AF" w:rsidR="00C161E0" w:rsidRPr="007A2C69" w:rsidRDefault="00734C44" w:rsidP="008405F8">
      <w:pPr>
        <w:ind w:right="184"/>
        <w:rPr>
          <w:rFonts w:ascii="Arial" w:hAnsi="Arial" w:cs="Arial"/>
          <w:sz w:val="22"/>
          <w:szCs w:val="22"/>
        </w:rPr>
      </w:pPr>
      <w:r w:rsidRPr="007A2C69">
        <w:rPr>
          <w:rFonts w:ascii="Arial" w:hAnsi="Arial" w:cs="Arial"/>
          <w:sz w:val="22"/>
          <w:szCs w:val="22"/>
          <w:u w:val="single" w:color="000000"/>
        </w:rPr>
        <w:t>Section 3</w:t>
      </w:r>
      <w:r w:rsidRPr="007A2C69">
        <w:rPr>
          <w:rFonts w:ascii="Arial" w:hAnsi="Arial" w:cs="Arial"/>
          <w:sz w:val="22"/>
          <w:szCs w:val="22"/>
        </w:rPr>
        <w:t xml:space="preserve">: Proposed additions or amendments to the By-Laws shall be acted upon at the Annual Business or Special Membership meeting, not to be less than </w:t>
      </w:r>
      <w:r w:rsidR="00006BE2" w:rsidRPr="007A2C69">
        <w:rPr>
          <w:rFonts w:ascii="Arial" w:hAnsi="Arial" w:cs="Arial"/>
          <w:sz w:val="22"/>
          <w:szCs w:val="22"/>
        </w:rPr>
        <w:t xml:space="preserve">fourteen days </w:t>
      </w:r>
      <w:r w:rsidRPr="007A2C69">
        <w:rPr>
          <w:rFonts w:ascii="Arial" w:hAnsi="Arial" w:cs="Arial"/>
          <w:sz w:val="22"/>
          <w:szCs w:val="22"/>
        </w:rPr>
        <w:t>(</w:t>
      </w:r>
      <w:r w:rsidR="00006BE2" w:rsidRPr="007A2C69">
        <w:rPr>
          <w:rFonts w:ascii="Arial" w:hAnsi="Arial" w:cs="Arial"/>
          <w:sz w:val="22"/>
          <w:szCs w:val="22"/>
        </w:rPr>
        <w:t>14</w:t>
      </w:r>
      <w:r w:rsidRPr="007A2C69">
        <w:rPr>
          <w:rFonts w:ascii="Arial" w:hAnsi="Arial" w:cs="Arial"/>
          <w:sz w:val="22"/>
          <w:szCs w:val="22"/>
        </w:rPr>
        <w:t xml:space="preserve">) days </w:t>
      </w:r>
      <w:r w:rsidR="00A3103B" w:rsidRPr="007A2C69">
        <w:rPr>
          <w:rFonts w:ascii="Arial" w:hAnsi="Arial" w:cs="Arial"/>
          <w:sz w:val="22"/>
          <w:szCs w:val="22"/>
        </w:rPr>
        <w:t>after</w:t>
      </w:r>
      <w:r w:rsidRPr="007A2C69">
        <w:rPr>
          <w:rFonts w:ascii="Arial" w:hAnsi="Arial" w:cs="Arial"/>
          <w:sz w:val="22"/>
          <w:szCs w:val="22"/>
        </w:rPr>
        <w:t xml:space="preserve"> the publication of the proposal. Should a Quorum</w:t>
      </w:r>
      <w:r w:rsidR="00814313" w:rsidRPr="007A2C69">
        <w:rPr>
          <w:rFonts w:ascii="Arial" w:hAnsi="Arial" w:cs="Arial"/>
          <w:sz w:val="22"/>
          <w:szCs w:val="22"/>
        </w:rPr>
        <w:t xml:space="preserve"> </w:t>
      </w:r>
      <w:r w:rsidR="00A25198" w:rsidRPr="007A2C69">
        <w:rPr>
          <w:rFonts w:ascii="Arial" w:hAnsi="Arial" w:cs="Arial"/>
          <w:sz w:val="22"/>
          <w:szCs w:val="22"/>
        </w:rPr>
        <w:t>not</w:t>
      </w:r>
      <w:r w:rsidRPr="007A2C69">
        <w:rPr>
          <w:rFonts w:ascii="Arial" w:hAnsi="Arial" w:cs="Arial"/>
          <w:sz w:val="22"/>
          <w:szCs w:val="22"/>
        </w:rPr>
        <w:t xml:space="preserve"> be present, a favorable vote by two-thirds (2/3) of the members in attendance shall be required for adoption of the changes to the By-Laws.  </w:t>
      </w:r>
    </w:p>
    <w:p w14:paraId="5D5EAEAB" w14:textId="77777777" w:rsidR="00C161E0" w:rsidRPr="007A2C69" w:rsidRDefault="00734C44" w:rsidP="00D964D2">
      <w:pPr>
        <w:ind w:right="184"/>
        <w:rPr>
          <w:rFonts w:ascii="Arial" w:hAnsi="Arial" w:cs="Arial"/>
          <w:sz w:val="22"/>
          <w:szCs w:val="22"/>
        </w:rPr>
      </w:pPr>
      <w:r w:rsidRPr="007A2C69">
        <w:rPr>
          <w:rFonts w:ascii="Arial" w:hAnsi="Arial" w:cs="Arial"/>
          <w:sz w:val="22"/>
          <w:szCs w:val="22"/>
          <w:u w:val="single" w:color="000000"/>
        </w:rPr>
        <w:t>Section 4</w:t>
      </w:r>
      <w:r w:rsidRPr="007A2C69">
        <w:rPr>
          <w:rFonts w:ascii="Arial" w:hAnsi="Arial" w:cs="Arial"/>
          <w:sz w:val="22"/>
          <w:szCs w:val="22"/>
        </w:rPr>
        <w:t xml:space="preserve">: The Board of Directors shall meet following the September meeting of the Club in each even numbered year to review the By-Laws. Recommended changes resulting from such review will be further acted upon as stated in Section 2 and Section 3 of this ARTICLE.  </w:t>
      </w:r>
    </w:p>
    <w:p w14:paraId="145FB7AE" w14:textId="57A9005E" w:rsidR="00C161E0" w:rsidRPr="007A2C69" w:rsidRDefault="00734C44" w:rsidP="00096269">
      <w:pPr>
        <w:ind w:right="184"/>
        <w:rPr>
          <w:rFonts w:ascii="Arial" w:hAnsi="Arial" w:cs="Arial"/>
          <w:sz w:val="22"/>
          <w:szCs w:val="22"/>
        </w:rPr>
      </w:pPr>
      <w:r w:rsidRPr="007A2C69">
        <w:rPr>
          <w:rFonts w:ascii="Arial" w:hAnsi="Arial" w:cs="Arial"/>
          <w:sz w:val="22"/>
          <w:szCs w:val="22"/>
          <w:u w:val="single" w:color="000000"/>
        </w:rPr>
        <w:t>Section 5</w:t>
      </w:r>
      <w:r w:rsidRPr="007A2C69">
        <w:rPr>
          <w:rFonts w:ascii="Arial" w:hAnsi="Arial" w:cs="Arial"/>
          <w:sz w:val="22"/>
          <w:szCs w:val="22"/>
        </w:rPr>
        <w:t xml:space="preserve">: Any amendments acted upon in accordance with Sections 2, 3 and 4 shall be posted to the </w:t>
      </w:r>
      <w:r w:rsidR="00A3103B" w:rsidRPr="007A2C69">
        <w:rPr>
          <w:rFonts w:ascii="Arial" w:hAnsi="Arial" w:cs="Arial"/>
          <w:sz w:val="22"/>
          <w:szCs w:val="22"/>
        </w:rPr>
        <w:t>regional</w:t>
      </w:r>
      <w:r w:rsidRPr="007A2C69">
        <w:rPr>
          <w:rFonts w:ascii="Arial" w:hAnsi="Arial" w:cs="Arial"/>
          <w:sz w:val="22"/>
          <w:szCs w:val="22"/>
        </w:rPr>
        <w:t xml:space="preserve"> membership within sixty (60) days.  </w:t>
      </w:r>
    </w:p>
    <w:p w14:paraId="371654B8" w14:textId="0B8E3571" w:rsidR="00C161E0" w:rsidRPr="007A2C69" w:rsidRDefault="00734C44" w:rsidP="00096269">
      <w:pPr>
        <w:spacing w:after="271"/>
        <w:ind w:right="184"/>
        <w:rPr>
          <w:rFonts w:ascii="Arial" w:hAnsi="Arial" w:cs="Arial"/>
          <w:sz w:val="22"/>
          <w:szCs w:val="22"/>
        </w:rPr>
      </w:pPr>
      <w:r w:rsidRPr="007A2C69">
        <w:rPr>
          <w:rFonts w:ascii="Arial" w:hAnsi="Arial" w:cs="Arial"/>
          <w:sz w:val="22"/>
          <w:szCs w:val="22"/>
          <w:u w:val="single" w:color="000000"/>
        </w:rPr>
        <w:t>Section 6</w:t>
      </w:r>
      <w:r w:rsidRPr="007A2C69">
        <w:rPr>
          <w:rFonts w:ascii="Arial" w:hAnsi="Arial" w:cs="Arial"/>
          <w:sz w:val="22"/>
          <w:szCs w:val="22"/>
        </w:rPr>
        <w:t xml:space="preserve">: No amendments shall be valid which </w:t>
      </w:r>
      <w:r w:rsidR="00A3103B" w:rsidRPr="007A2C69">
        <w:rPr>
          <w:rFonts w:ascii="Arial" w:hAnsi="Arial" w:cs="Arial"/>
          <w:sz w:val="22"/>
          <w:szCs w:val="22"/>
        </w:rPr>
        <w:t>conflicts with</w:t>
      </w:r>
      <w:r w:rsidRPr="007A2C69">
        <w:rPr>
          <w:rFonts w:ascii="Arial" w:hAnsi="Arial" w:cs="Arial"/>
          <w:sz w:val="22"/>
          <w:szCs w:val="22"/>
        </w:rPr>
        <w:t xml:space="preserve"> the Constitution, By-Laws, or amendments or supplements thereto, as well as any directives of the Sports Car Club of America, Inc. </w:t>
      </w:r>
      <w:r w:rsidRPr="007A2C69">
        <w:rPr>
          <w:rFonts w:ascii="Arial" w:eastAsia="Times New Roman" w:hAnsi="Arial" w:cs="Arial"/>
          <w:sz w:val="22"/>
          <w:szCs w:val="22"/>
        </w:rPr>
        <w:t xml:space="preserve"> </w:t>
      </w:r>
    </w:p>
    <w:p w14:paraId="6EBCEDC2" w14:textId="442281F8" w:rsidR="00C161E0" w:rsidRPr="007A2C69" w:rsidRDefault="00734C44" w:rsidP="00C62C8C">
      <w:pPr>
        <w:spacing w:after="255" w:line="259" w:lineRule="auto"/>
        <w:ind w:right="2"/>
        <w:jc w:val="center"/>
        <w:rPr>
          <w:rFonts w:ascii="Arial" w:hAnsi="Arial" w:cs="Arial"/>
          <w:sz w:val="24"/>
          <w:szCs w:val="24"/>
        </w:rPr>
      </w:pPr>
      <w:r w:rsidRPr="007A2C69">
        <w:rPr>
          <w:rFonts w:ascii="Arial" w:hAnsi="Arial" w:cs="Arial"/>
          <w:b/>
          <w:sz w:val="24"/>
          <w:szCs w:val="24"/>
        </w:rPr>
        <w:t>ARTICLE IX</w:t>
      </w:r>
    </w:p>
    <w:p w14:paraId="60FA204A" w14:textId="77777777" w:rsidR="00C161E0" w:rsidRPr="007A2C69" w:rsidRDefault="00734C44" w:rsidP="00CD7D05">
      <w:pPr>
        <w:ind w:right="184"/>
        <w:rPr>
          <w:rFonts w:ascii="Arial" w:hAnsi="Arial" w:cs="Arial"/>
          <w:sz w:val="22"/>
          <w:szCs w:val="22"/>
        </w:rPr>
      </w:pPr>
      <w:r w:rsidRPr="007A2C69">
        <w:rPr>
          <w:rFonts w:ascii="Arial" w:hAnsi="Arial" w:cs="Arial"/>
          <w:sz w:val="22"/>
          <w:szCs w:val="22"/>
        </w:rPr>
        <w:t xml:space="preserve">PERSONAL LIABILITY  </w:t>
      </w:r>
    </w:p>
    <w:p w14:paraId="2F864EFB" w14:textId="4B62C438" w:rsidR="00C161E0" w:rsidRPr="007A2C69" w:rsidRDefault="00734C44" w:rsidP="00CD7D05">
      <w:pPr>
        <w:spacing w:after="271"/>
        <w:ind w:right="184"/>
        <w:rPr>
          <w:rFonts w:ascii="Arial" w:hAnsi="Arial" w:cs="Arial"/>
          <w:sz w:val="22"/>
          <w:szCs w:val="22"/>
        </w:rPr>
      </w:pPr>
      <w:r w:rsidRPr="007A2C69">
        <w:rPr>
          <w:rFonts w:ascii="Arial" w:hAnsi="Arial" w:cs="Arial"/>
          <w:sz w:val="22"/>
          <w:szCs w:val="22"/>
        </w:rPr>
        <w:t xml:space="preserve">All persons or corporations extending credit to, contracting with, or having any claim against the corporation or the Officers or Directors, shall look only to the funds and property of the corporation for payment of any such contract or claim or for the payment of any debt, damage, judgment or decree, or any other money that may otherwise become due or payable to them </w:t>
      </w:r>
      <w:r w:rsidRPr="007A2C69">
        <w:rPr>
          <w:rFonts w:ascii="Arial" w:hAnsi="Arial" w:cs="Arial"/>
          <w:sz w:val="22"/>
          <w:szCs w:val="22"/>
        </w:rPr>
        <w:lastRenderedPageBreak/>
        <w:t xml:space="preserve">from the corporation of the Officers or Directors, so that neither the members of the corporation nor the Officers or Directors, present or future, shall be personally liable therefore. </w:t>
      </w:r>
      <w:r w:rsidRPr="007A2C69">
        <w:rPr>
          <w:rFonts w:ascii="Arial" w:eastAsia="Times New Roman" w:hAnsi="Arial" w:cs="Arial"/>
          <w:sz w:val="22"/>
          <w:szCs w:val="22"/>
        </w:rPr>
        <w:t xml:space="preserve"> </w:t>
      </w:r>
    </w:p>
    <w:p w14:paraId="275A81FD" w14:textId="77777777" w:rsidR="000B5C8F" w:rsidRPr="007A2C69" w:rsidRDefault="000B5C8F" w:rsidP="001333C8">
      <w:pPr>
        <w:spacing w:after="255" w:line="259" w:lineRule="auto"/>
        <w:rPr>
          <w:rFonts w:ascii="Arial" w:hAnsi="Arial" w:cs="Arial"/>
          <w:b/>
          <w:sz w:val="22"/>
          <w:szCs w:val="22"/>
        </w:rPr>
      </w:pPr>
    </w:p>
    <w:p w14:paraId="4E90D138" w14:textId="33CE28FE" w:rsidR="00C161E0" w:rsidRPr="007A2C69" w:rsidRDefault="00734C44" w:rsidP="00C62C8C">
      <w:pPr>
        <w:spacing w:after="255" w:line="259" w:lineRule="auto"/>
        <w:jc w:val="center"/>
        <w:rPr>
          <w:rFonts w:ascii="Arial" w:hAnsi="Arial" w:cs="Arial"/>
          <w:sz w:val="24"/>
          <w:szCs w:val="24"/>
        </w:rPr>
      </w:pPr>
      <w:r w:rsidRPr="007A2C69">
        <w:rPr>
          <w:rFonts w:ascii="Arial" w:hAnsi="Arial" w:cs="Arial"/>
          <w:b/>
          <w:sz w:val="24"/>
          <w:szCs w:val="24"/>
        </w:rPr>
        <w:t>ARTICLE X</w:t>
      </w:r>
    </w:p>
    <w:p w14:paraId="24B7299C" w14:textId="77777777" w:rsidR="00C161E0" w:rsidRPr="007A2C69" w:rsidRDefault="00734C44" w:rsidP="00CD7D05">
      <w:pPr>
        <w:ind w:right="184"/>
        <w:rPr>
          <w:rFonts w:ascii="Arial" w:hAnsi="Arial" w:cs="Arial"/>
          <w:sz w:val="22"/>
          <w:szCs w:val="22"/>
        </w:rPr>
      </w:pPr>
      <w:r w:rsidRPr="007A2C69">
        <w:rPr>
          <w:rFonts w:ascii="Arial" w:hAnsi="Arial" w:cs="Arial"/>
          <w:sz w:val="22"/>
          <w:szCs w:val="22"/>
        </w:rPr>
        <w:t xml:space="preserve">INSURANCE BOND </w:t>
      </w:r>
    </w:p>
    <w:p w14:paraId="75896AAB" w14:textId="77777777" w:rsidR="00C62C8C" w:rsidRPr="007A2C69" w:rsidRDefault="00734C44" w:rsidP="00C62C8C">
      <w:pPr>
        <w:spacing w:after="272"/>
        <w:ind w:right="184"/>
        <w:rPr>
          <w:rFonts w:ascii="Arial" w:hAnsi="Arial" w:cs="Arial"/>
          <w:sz w:val="22"/>
          <w:szCs w:val="22"/>
        </w:rPr>
      </w:pPr>
      <w:r w:rsidRPr="007A2C69">
        <w:rPr>
          <w:rFonts w:ascii="Arial" w:hAnsi="Arial" w:cs="Arial"/>
          <w:sz w:val="22"/>
          <w:szCs w:val="22"/>
        </w:rPr>
        <w:t>The Regional Executive, Assistant Regional Executive, Treasurer or any other member who may have check</w:t>
      </w:r>
      <w:r w:rsidR="00C62C8C" w:rsidRPr="007A2C69">
        <w:rPr>
          <w:rFonts w:ascii="Arial" w:hAnsi="Arial" w:cs="Arial"/>
          <w:sz w:val="22"/>
          <w:szCs w:val="22"/>
        </w:rPr>
        <w:t>-</w:t>
      </w:r>
      <w:r w:rsidRPr="007A2C69">
        <w:rPr>
          <w:rFonts w:ascii="Arial" w:hAnsi="Arial" w:cs="Arial"/>
          <w:sz w:val="22"/>
          <w:szCs w:val="22"/>
        </w:rPr>
        <w:t xml:space="preserve">writing privileges, shall be required to be bonded yearly.  </w:t>
      </w:r>
    </w:p>
    <w:p w14:paraId="3421BB6C" w14:textId="2EE3D5AF" w:rsidR="00600593" w:rsidRPr="007A2C69" w:rsidRDefault="00734C44" w:rsidP="00C62C8C">
      <w:pPr>
        <w:spacing w:after="272"/>
        <w:ind w:right="184"/>
        <w:jc w:val="center"/>
        <w:rPr>
          <w:rFonts w:ascii="Arial" w:hAnsi="Arial" w:cs="Arial"/>
          <w:sz w:val="22"/>
          <w:szCs w:val="22"/>
        </w:rPr>
      </w:pPr>
      <w:r w:rsidRPr="007A2C69">
        <w:rPr>
          <w:rFonts w:ascii="Arial" w:hAnsi="Arial" w:cs="Arial"/>
          <w:b/>
          <w:sz w:val="24"/>
          <w:szCs w:val="24"/>
        </w:rPr>
        <w:t>ARTICLE XI</w:t>
      </w:r>
    </w:p>
    <w:p w14:paraId="0AC795E3" w14:textId="77777777" w:rsidR="000B5C8F" w:rsidRPr="007A2C69" w:rsidRDefault="00046455" w:rsidP="007B1462">
      <w:pPr>
        <w:spacing w:after="75" w:line="387" w:lineRule="auto"/>
        <w:ind w:right="640"/>
        <w:rPr>
          <w:rFonts w:ascii="Arial" w:hAnsi="Arial" w:cs="Arial"/>
          <w:sz w:val="22"/>
          <w:szCs w:val="22"/>
        </w:rPr>
      </w:pPr>
      <w:r w:rsidRPr="007A2C69">
        <w:rPr>
          <w:rFonts w:ascii="Arial" w:hAnsi="Arial" w:cs="Arial"/>
          <w:sz w:val="22"/>
          <w:szCs w:val="22"/>
          <w:u w:val="single" w:color="000000"/>
        </w:rPr>
        <w:t>Section 1—Approval</w:t>
      </w:r>
      <w:r w:rsidRPr="007A2C69">
        <w:rPr>
          <w:rFonts w:ascii="Arial" w:hAnsi="Arial" w:cs="Arial"/>
          <w:sz w:val="22"/>
          <w:szCs w:val="22"/>
        </w:rPr>
        <w:t>: All expenditures (over an</w:t>
      </w:r>
      <w:r w:rsidR="00600593" w:rsidRPr="007A2C69">
        <w:rPr>
          <w:rFonts w:ascii="Arial" w:hAnsi="Arial" w:cs="Arial"/>
          <w:sz w:val="22"/>
          <w:szCs w:val="22"/>
        </w:rPr>
        <w:t>d</w:t>
      </w:r>
      <w:r w:rsidRPr="007A2C69">
        <w:rPr>
          <w:rFonts w:ascii="Arial" w:hAnsi="Arial" w:cs="Arial"/>
          <w:sz w:val="22"/>
          <w:szCs w:val="22"/>
        </w:rPr>
        <w:t xml:space="preserve"> above standard operation expenses) to be</w:t>
      </w:r>
      <w:r w:rsidR="00600593" w:rsidRPr="007A2C69">
        <w:rPr>
          <w:rFonts w:ascii="Arial" w:hAnsi="Arial" w:cs="Arial"/>
          <w:sz w:val="22"/>
          <w:szCs w:val="22"/>
        </w:rPr>
        <w:t xml:space="preserve"> </w:t>
      </w:r>
      <w:r w:rsidR="000B5C8F" w:rsidRPr="007A2C69">
        <w:rPr>
          <w:rFonts w:ascii="Arial" w:hAnsi="Arial" w:cs="Arial"/>
          <w:sz w:val="22"/>
          <w:szCs w:val="22"/>
        </w:rPr>
        <w:t>incurred by the club must be approved by the Board of Directors.</w:t>
      </w:r>
    </w:p>
    <w:p w14:paraId="3736D65A" w14:textId="0EA325AC" w:rsidR="00C161E0" w:rsidRPr="007A2C69" w:rsidRDefault="00734C44" w:rsidP="00C662D0">
      <w:pPr>
        <w:spacing w:after="75" w:line="387" w:lineRule="auto"/>
        <w:ind w:right="640"/>
        <w:rPr>
          <w:rFonts w:ascii="Arial" w:hAnsi="Arial" w:cs="Arial"/>
          <w:sz w:val="22"/>
          <w:szCs w:val="22"/>
        </w:rPr>
      </w:pPr>
      <w:r w:rsidRPr="007A2C69">
        <w:rPr>
          <w:rFonts w:ascii="Arial" w:hAnsi="Arial" w:cs="Arial"/>
          <w:sz w:val="22"/>
          <w:szCs w:val="22"/>
          <w:u w:val="single" w:color="000000"/>
        </w:rPr>
        <w:t>Section 2—Voting</w:t>
      </w:r>
      <w:r w:rsidRPr="007A2C69">
        <w:rPr>
          <w:rFonts w:ascii="Arial" w:hAnsi="Arial" w:cs="Arial"/>
          <w:sz w:val="22"/>
          <w:szCs w:val="22"/>
        </w:rPr>
        <w:t xml:space="preserve">: All </w:t>
      </w:r>
      <w:r w:rsidR="00C662D0" w:rsidRPr="007A2C69">
        <w:rPr>
          <w:rFonts w:ascii="Arial" w:hAnsi="Arial" w:cs="Arial"/>
          <w:sz w:val="22"/>
          <w:szCs w:val="22"/>
        </w:rPr>
        <w:t>expenditure</w:t>
      </w:r>
      <w:r w:rsidR="00DD5F8A" w:rsidRPr="007A2C69">
        <w:rPr>
          <w:rFonts w:ascii="Arial" w:hAnsi="Arial" w:cs="Arial"/>
          <w:sz w:val="22"/>
          <w:szCs w:val="22"/>
        </w:rPr>
        <w:t>s that are</w:t>
      </w:r>
      <w:r w:rsidRPr="007A2C69">
        <w:rPr>
          <w:rFonts w:ascii="Arial" w:hAnsi="Arial" w:cs="Arial"/>
          <w:sz w:val="22"/>
          <w:szCs w:val="22"/>
        </w:rPr>
        <w:t xml:space="preserve"> presented to the Board of Directors must be voted upon. A</w:t>
      </w:r>
      <w:r w:rsidR="00C62C8C" w:rsidRPr="007A2C69">
        <w:rPr>
          <w:rFonts w:ascii="Arial" w:hAnsi="Arial" w:cs="Arial"/>
          <w:sz w:val="22"/>
          <w:szCs w:val="22"/>
        </w:rPr>
        <w:t>ny</w:t>
      </w:r>
      <w:r w:rsidRPr="007A2C69">
        <w:rPr>
          <w:rFonts w:ascii="Arial" w:hAnsi="Arial" w:cs="Arial"/>
          <w:sz w:val="22"/>
          <w:szCs w:val="22"/>
        </w:rPr>
        <w:t xml:space="preserve"> </w:t>
      </w:r>
      <w:r w:rsidR="00C62C8C" w:rsidRPr="007A2C69">
        <w:rPr>
          <w:rFonts w:ascii="Arial" w:hAnsi="Arial" w:cs="Arial"/>
          <w:sz w:val="22"/>
          <w:szCs w:val="22"/>
        </w:rPr>
        <w:t>expenditure</w:t>
      </w:r>
      <w:r w:rsidRPr="007A2C69">
        <w:rPr>
          <w:rFonts w:ascii="Arial" w:hAnsi="Arial" w:cs="Arial"/>
          <w:sz w:val="22"/>
          <w:szCs w:val="22"/>
        </w:rPr>
        <w:t xml:space="preserve"> exceeding 3% of the average yearly treasury must be approved by a two-</w:t>
      </w:r>
      <w:r w:rsidR="00753BF6" w:rsidRPr="007A2C69">
        <w:rPr>
          <w:rFonts w:ascii="Arial" w:hAnsi="Arial" w:cs="Arial"/>
          <w:sz w:val="22"/>
          <w:szCs w:val="22"/>
        </w:rPr>
        <w:t>third</w:t>
      </w:r>
      <w:r w:rsidRPr="007A2C69">
        <w:rPr>
          <w:rFonts w:ascii="Arial" w:hAnsi="Arial" w:cs="Arial"/>
          <w:sz w:val="22"/>
          <w:szCs w:val="22"/>
        </w:rPr>
        <w:t xml:space="preserve"> (2/3) majority of the </w:t>
      </w:r>
      <w:r w:rsidR="00C662D0" w:rsidRPr="007A2C69">
        <w:rPr>
          <w:rFonts w:ascii="Arial" w:hAnsi="Arial" w:cs="Arial"/>
          <w:sz w:val="22"/>
          <w:szCs w:val="22"/>
        </w:rPr>
        <w:t>B</w:t>
      </w:r>
      <w:r w:rsidRPr="007A2C69">
        <w:rPr>
          <w:rFonts w:ascii="Arial" w:hAnsi="Arial" w:cs="Arial"/>
          <w:sz w:val="22"/>
          <w:szCs w:val="22"/>
        </w:rPr>
        <w:t>oard. All others may be approved by a simple majority of the Board members present.</w:t>
      </w:r>
    </w:p>
    <w:p w14:paraId="53472E12" w14:textId="51E88CA2" w:rsidR="008E54CB" w:rsidRPr="007A2C69" w:rsidRDefault="008E54CB" w:rsidP="00C662D0">
      <w:pPr>
        <w:spacing w:after="75" w:line="387" w:lineRule="auto"/>
        <w:ind w:right="640"/>
        <w:rPr>
          <w:rFonts w:ascii="Arial" w:hAnsi="Arial" w:cs="Arial"/>
          <w:sz w:val="22"/>
          <w:szCs w:val="22"/>
        </w:rPr>
      </w:pP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p>
    <w:p w14:paraId="7007C4EF" w14:textId="3A1F2B6E" w:rsidR="008E54CB" w:rsidRPr="007A2C69" w:rsidRDefault="008E54CB" w:rsidP="00C662D0">
      <w:pPr>
        <w:spacing w:after="75" w:line="387" w:lineRule="auto"/>
        <w:ind w:right="640"/>
        <w:rPr>
          <w:rFonts w:ascii="Arial" w:hAnsi="Arial" w:cs="Arial"/>
          <w:sz w:val="22"/>
          <w:szCs w:val="22"/>
        </w:rPr>
      </w:pP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r>
      <w:r w:rsidRPr="007A2C69">
        <w:rPr>
          <w:rFonts w:ascii="Arial" w:hAnsi="Arial" w:cs="Arial"/>
          <w:sz w:val="22"/>
          <w:szCs w:val="22"/>
        </w:rPr>
        <w:tab/>
        <w:t xml:space="preserve">Revised </w:t>
      </w:r>
      <w:r w:rsidR="007A2C69">
        <w:rPr>
          <w:rFonts w:ascii="Arial" w:hAnsi="Arial" w:cs="Arial"/>
          <w:sz w:val="22"/>
          <w:szCs w:val="22"/>
        </w:rPr>
        <w:t>10/2026</w:t>
      </w:r>
    </w:p>
    <w:sectPr w:rsidR="008E54CB" w:rsidRPr="007A2C69">
      <w:headerReference w:type="even" r:id="rId9"/>
      <w:headerReference w:type="default" r:id="rId10"/>
      <w:footerReference w:type="even" r:id="rId11"/>
      <w:footerReference w:type="default" r:id="rId12"/>
      <w:headerReference w:type="first" r:id="rId13"/>
      <w:footerReference w:type="first" r:id="rId14"/>
      <w:pgSz w:w="12240" w:h="15840"/>
      <w:pgMar w:top="1476" w:right="1378" w:bottom="149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02F2B" w14:textId="77777777" w:rsidR="004126DE" w:rsidRDefault="004126DE" w:rsidP="0094780D">
      <w:pPr>
        <w:spacing w:after="0" w:line="240" w:lineRule="auto"/>
      </w:pPr>
      <w:r>
        <w:separator/>
      </w:r>
    </w:p>
  </w:endnote>
  <w:endnote w:type="continuationSeparator" w:id="0">
    <w:p w14:paraId="6E5537AA" w14:textId="77777777" w:rsidR="004126DE" w:rsidRDefault="004126DE" w:rsidP="00947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BE122" w14:textId="77777777" w:rsidR="0094780D" w:rsidRDefault="00947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22"/>
        <w:szCs w:val="22"/>
      </w:rPr>
      <w:id w:val="-818419958"/>
      <w:docPartObj>
        <w:docPartGallery w:val="Page Numbers (Bottom of Page)"/>
        <w:docPartUnique/>
      </w:docPartObj>
    </w:sdtPr>
    <w:sdtEndPr>
      <w:rPr>
        <w:rFonts w:asciiTheme="majorHAnsi" w:eastAsiaTheme="majorEastAsia" w:hAnsiTheme="majorHAnsi" w:cstheme="majorBidi"/>
        <w:noProof/>
        <w:color w:val="156082" w:themeColor="accent1"/>
        <w:sz w:val="40"/>
        <w:szCs w:val="40"/>
      </w:rPr>
    </w:sdtEndPr>
    <w:sdtContent>
      <w:p w14:paraId="6EF9162E" w14:textId="354D0A99" w:rsidR="0094780D" w:rsidRDefault="0094780D">
        <w:pPr>
          <w:pStyle w:val="Footer"/>
          <w:jc w:val="center"/>
          <w:rPr>
            <w:rFonts w:asciiTheme="majorHAnsi" w:eastAsiaTheme="majorEastAsia" w:hAnsiTheme="majorHAnsi" w:cstheme="majorBidi"/>
            <w:color w:val="156082" w:themeColor="accent1"/>
            <w:sz w:val="40"/>
            <w:szCs w:val="40"/>
          </w:rPr>
        </w:pPr>
        <w:r>
          <w:rPr>
            <w:rFonts w:cs="Times New Roman"/>
            <w:sz w:val="22"/>
            <w:szCs w:val="22"/>
          </w:rPr>
          <w:fldChar w:fldCharType="begin"/>
        </w:r>
        <w:r>
          <w:instrText xml:space="preserve"> PAGE   \* MERGEFORMAT </w:instrText>
        </w:r>
        <w:r>
          <w:rPr>
            <w:rFonts w:cs="Times New Roman"/>
            <w:sz w:val="22"/>
            <w:szCs w:val="22"/>
          </w:rPr>
          <w:fldChar w:fldCharType="separate"/>
        </w:r>
        <w:r>
          <w:rPr>
            <w:rFonts w:asciiTheme="majorHAnsi" w:eastAsiaTheme="majorEastAsia" w:hAnsiTheme="majorHAnsi" w:cstheme="majorBidi"/>
            <w:noProof/>
            <w:color w:val="156082" w:themeColor="accent1"/>
            <w:sz w:val="40"/>
            <w:szCs w:val="40"/>
          </w:rPr>
          <w:t>2</w:t>
        </w:r>
        <w:r>
          <w:rPr>
            <w:rFonts w:asciiTheme="majorHAnsi" w:eastAsiaTheme="majorEastAsia" w:hAnsiTheme="majorHAnsi" w:cstheme="majorBidi"/>
            <w:noProof/>
            <w:color w:val="156082" w:themeColor="accent1"/>
            <w:sz w:val="40"/>
            <w:szCs w:val="40"/>
          </w:rPr>
          <w:fldChar w:fldCharType="end"/>
        </w:r>
      </w:p>
    </w:sdtContent>
  </w:sdt>
  <w:p w14:paraId="28E152A9" w14:textId="77777777" w:rsidR="0094780D" w:rsidRDefault="009478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C9F93" w14:textId="77777777" w:rsidR="0094780D" w:rsidRDefault="00947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DBFA8" w14:textId="77777777" w:rsidR="004126DE" w:rsidRDefault="004126DE" w:rsidP="0094780D">
      <w:pPr>
        <w:spacing w:after="0" w:line="240" w:lineRule="auto"/>
      </w:pPr>
      <w:r>
        <w:separator/>
      </w:r>
    </w:p>
  </w:footnote>
  <w:footnote w:type="continuationSeparator" w:id="0">
    <w:p w14:paraId="6EA01B37" w14:textId="77777777" w:rsidR="004126DE" w:rsidRDefault="004126DE" w:rsidP="009478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A224" w14:textId="77777777" w:rsidR="0094780D" w:rsidRDefault="009478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C943" w14:textId="77777777" w:rsidR="0094780D" w:rsidRDefault="009478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AA99" w14:textId="77777777" w:rsidR="0094780D" w:rsidRDefault="009478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86B08"/>
    <w:multiLevelType w:val="hybridMultilevel"/>
    <w:tmpl w:val="A89255D4"/>
    <w:lvl w:ilvl="0" w:tplc="FD9E374A">
      <w:start w:val="1"/>
      <w:numFmt w:val="low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84A53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112F9F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0A4BE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F9EB8E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EE5E4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76240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330F61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C0DEB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BF0A36"/>
    <w:multiLevelType w:val="hybridMultilevel"/>
    <w:tmpl w:val="B168975C"/>
    <w:lvl w:ilvl="0" w:tplc="528A0672">
      <w:start w:val="1"/>
      <w:numFmt w:val="low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7504FB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1243E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56B3F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22C51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44D0D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2A182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F4F18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67C9CE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C97372"/>
    <w:multiLevelType w:val="multilevel"/>
    <w:tmpl w:val="4DF2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86EDD"/>
    <w:multiLevelType w:val="hybridMultilevel"/>
    <w:tmpl w:val="E6025FFA"/>
    <w:lvl w:ilvl="0" w:tplc="895AB49C">
      <w:start w:val="1"/>
      <w:numFmt w:val="low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FDE2A4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AA616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34EE6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226E16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A7AC34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576BCA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B4368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C4640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2AD1DD5"/>
    <w:multiLevelType w:val="multilevel"/>
    <w:tmpl w:val="30FE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1F501B"/>
    <w:multiLevelType w:val="multilevel"/>
    <w:tmpl w:val="D8362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FE1A39"/>
    <w:multiLevelType w:val="hybridMultilevel"/>
    <w:tmpl w:val="849253D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55B261E6"/>
    <w:multiLevelType w:val="multilevel"/>
    <w:tmpl w:val="09DC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A03787"/>
    <w:multiLevelType w:val="hybridMultilevel"/>
    <w:tmpl w:val="042EA914"/>
    <w:lvl w:ilvl="0" w:tplc="04090017">
      <w:start w:val="1"/>
      <w:numFmt w:val="lowerLetter"/>
      <w:lvlText w:val="%1)"/>
      <w:lvlJc w:val="left"/>
      <w:pPr>
        <w:ind w:left="990" w:hanging="360"/>
      </w:pPr>
      <w:rPr>
        <w:rFonts w:hint="default"/>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9" w15:restartNumberingAfterBreak="0">
    <w:nsid w:val="68A25C1F"/>
    <w:multiLevelType w:val="multilevel"/>
    <w:tmpl w:val="AD90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3296454">
    <w:abstractNumId w:val="0"/>
  </w:num>
  <w:num w:numId="2" w16cid:durableId="962077148">
    <w:abstractNumId w:val="3"/>
  </w:num>
  <w:num w:numId="3" w16cid:durableId="271865849">
    <w:abstractNumId w:val="1"/>
  </w:num>
  <w:num w:numId="4" w16cid:durableId="489828075">
    <w:abstractNumId w:val="5"/>
  </w:num>
  <w:num w:numId="5" w16cid:durableId="1788693016">
    <w:abstractNumId w:val="7"/>
  </w:num>
  <w:num w:numId="6" w16cid:durableId="597836719">
    <w:abstractNumId w:val="9"/>
  </w:num>
  <w:num w:numId="7" w16cid:durableId="1056273429">
    <w:abstractNumId w:val="4"/>
  </w:num>
  <w:num w:numId="8" w16cid:durableId="1766919575">
    <w:abstractNumId w:val="2"/>
  </w:num>
  <w:num w:numId="9" w16cid:durableId="1751855395">
    <w:abstractNumId w:val="6"/>
  </w:num>
  <w:num w:numId="10" w16cid:durableId="757119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1" w:cryptProviderType="rsaAES" w:cryptAlgorithmClass="hash" w:cryptAlgorithmType="typeAny" w:cryptAlgorithmSid="14" w:cryptSpinCount="100000" w:hash="siEB9J1VuWklHiUvGOCngf3p/s2pHNqs8FcFm+GXBafWTrZsX8e8JsJvt80qbIzeY0itRdKNer/03blHtI1q+A==" w:salt="XMF0FXKQacJzfljfm0RTb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1E0"/>
    <w:rsid w:val="00003977"/>
    <w:rsid w:val="00006BE2"/>
    <w:rsid w:val="000070F2"/>
    <w:rsid w:val="00015F41"/>
    <w:rsid w:val="00025FCD"/>
    <w:rsid w:val="00036107"/>
    <w:rsid w:val="00046455"/>
    <w:rsid w:val="000715BC"/>
    <w:rsid w:val="00087DB3"/>
    <w:rsid w:val="00093969"/>
    <w:rsid w:val="00096269"/>
    <w:rsid w:val="000A7C9E"/>
    <w:rsid w:val="000B5C8F"/>
    <w:rsid w:val="000C21A8"/>
    <w:rsid w:val="000C7390"/>
    <w:rsid w:val="000D24CB"/>
    <w:rsid w:val="00117D69"/>
    <w:rsid w:val="00117E77"/>
    <w:rsid w:val="001225A1"/>
    <w:rsid w:val="001333C8"/>
    <w:rsid w:val="00145C61"/>
    <w:rsid w:val="00151B45"/>
    <w:rsid w:val="00154D08"/>
    <w:rsid w:val="00160B0D"/>
    <w:rsid w:val="00163D32"/>
    <w:rsid w:val="001672C2"/>
    <w:rsid w:val="001778B8"/>
    <w:rsid w:val="00181657"/>
    <w:rsid w:val="00193E52"/>
    <w:rsid w:val="0019460A"/>
    <w:rsid w:val="001C0B28"/>
    <w:rsid w:val="001C51FB"/>
    <w:rsid w:val="001F0FF6"/>
    <w:rsid w:val="001F6E2D"/>
    <w:rsid w:val="00222A96"/>
    <w:rsid w:val="00244029"/>
    <w:rsid w:val="002467A5"/>
    <w:rsid w:val="00246F62"/>
    <w:rsid w:val="00247C29"/>
    <w:rsid w:val="00255D8C"/>
    <w:rsid w:val="00266ACA"/>
    <w:rsid w:val="00282755"/>
    <w:rsid w:val="0029390E"/>
    <w:rsid w:val="002A0C26"/>
    <w:rsid w:val="002B5579"/>
    <w:rsid w:val="002C4F37"/>
    <w:rsid w:val="002D6305"/>
    <w:rsid w:val="002F197E"/>
    <w:rsid w:val="002F20E6"/>
    <w:rsid w:val="003331C4"/>
    <w:rsid w:val="00335EB8"/>
    <w:rsid w:val="00353699"/>
    <w:rsid w:val="00363EBF"/>
    <w:rsid w:val="003849D9"/>
    <w:rsid w:val="003917DE"/>
    <w:rsid w:val="003A283D"/>
    <w:rsid w:val="003B76AD"/>
    <w:rsid w:val="003B7D3D"/>
    <w:rsid w:val="003E1376"/>
    <w:rsid w:val="0041161C"/>
    <w:rsid w:val="004126DE"/>
    <w:rsid w:val="0041290A"/>
    <w:rsid w:val="004635F0"/>
    <w:rsid w:val="004847C8"/>
    <w:rsid w:val="004A3F6E"/>
    <w:rsid w:val="004A7A9E"/>
    <w:rsid w:val="004A7BAB"/>
    <w:rsid w:val="004B6E47"/>
    <w:rsid w:val="004C067D"/>
    <w:rsid w:val="004C2E79"/>
    <w:rsid w:val="004C6EE1"/>
    <w:rsid w:val="004E6A3E"/>
    <w:rsid w:val="004F2051"/>
    <w:rsid w:val="004F6B47"/>
    <w:rsid w:val="00501A6B"/>
    <w:rsid w:val="00510359"/>
    <w:rsid w:val="00511280"/>
    <w:rsid w:val="00514674"/>
    <w:rsid w:val="00530D4B"/>
    <w:rsid w:val="005351DF"/>
    <w:rsid w:val="005733D7"/>
    <w:rsid w:val="00573440"/>
    <w:rsid w:val="00587A08"/>
    <w:rsid w:val="00593BDF"/>
    <w:rsid w:val="005B324D"/>
    <w:rsid w:val="005B3C24"/>
    <w:rsid w:val="00600593"/>
    <w:rsid w:val="00602482"/>
    <w:rsid w:val="00606059"/>
    <w:rsid w:val="00623434"/>
    <w:rsid w:val="00650352"/>
    <w:rsid w:val="0065589B"/>
    <w:rsid w:val="006735C0"/>
    <w:rsid w:val="006870D6"/>
    <w:rsid w:val="00697148"/>
    <w:rsid w:val="006A528C"/>
    <w:rsid w:val="006E41F4"/>
    <w:rsid w:val="006E7B5F"/>
    <w:rsid w:val="006F7B25"/>
    <w:rsid w:val="00714D19"/>
    <w:rsid w:val="00724146"/>
    <w:rsid w:val="00734C44"/>
    <w:rsid w:val="0073685A"/>
    <w:rsid w:val="0074512B"/>
    <w:rsid w:val="0074709B"/>
    <w:rsid w:val="00752843"/>
    <w:rsid w:val="00753BF6"/>
    <w:rsid w:val="00770E11"/>
    <w:rsid w:val="007A2C69"/>
    <w:rsid w:val="007B0154"/>
    <w:rsid w:val="007B1462"/>
    <w:rsid w:val="007C778A"/>
    <w:rsid w:val="007E5AFC"/>
    <w:rsid w:val="00814313"/>
    <w:rsid w:val="008405F8"/>
    <w:rsid w:val="00864FCF"/>
    <w:rsid w:val="008676A1"/>
    <w:rsid w:val="00867735"/>
    <w:rsid w:val="008719C4"/>
    <w:rsid w:val="008908DF"/>
    <w:rsid w:val="0089286B"/>
    <w:rsid w:val="008955A9"/>
    <w:rsid w:val="008A1788"/>
    <w:rsid w:val="008A5933"/>
    <w:rsid w:val="008B525C"/>
    <w:rsid w:val="008C1F05"/>
    <w:rsid w:val="008D51E5"/>
    <w:rsid w:val="008E2718"/>
    <w:rsid w:val="008E54CB"/>
    <w:rsid w:val="008E6C69"/>
    <w:rsid w:val="00902775"/>
    <w:rsid w:val="009044EF"/>
    <w:rsid w:val="00904FCA"/>
    <w:rsid w:val="00913484"/>
    <w:rsid w:val="009176C7"/>
    <w:rsid w:val="0091776F"/>
    <w:rsid w:val="00946E08"/>
    <w:rsid w:val="0094780D"/>
    <w:rsid w:val="00951472"/>
    <w:rsid w:val="009548F8"/>
    <w:rsid w:val="00976621"/>
    <w:rsid w:val="009D130C"/>
    <w:rsid w:val="00A04266"/>
    <w:rsid w:val="00A06D91"/>
    <w:rsid w:val="00A115EE"/>
    <w:rsid w:val="00A17AEA"/>
    <w:rsid w:val="00A25198"/>
    <w:rsid w:val="00A3103B"/>
    <w:rsid w:val="00A375D0"/>
    <w:rsid w:val="00A419FC"/>
    <w:rsid w:val="00A65B63"/>
    <w:rsid w:val="00A96BD4"/>
    <w:rsid w:val="00AB0051"/>
    <w:rsid w:val="00AF3BAC"/>
    <w:rsid w:val="00B02B91"/>
    <w:rsid w:val="00B13942"/>
    <w:rsid w:val="00B1709C"/>
    <w:rsid w:val="00B23D65"/>
    <w:rsid w:val="00B33424"/>
    <w:rsid w:val="00B34545"/>
    <w:rsid w:val="00B37A3F"/>
    <w:rsid w:val="00B42932"/>
    <w:rsid w:val="00B60A0C"/>
    <w:rsid w:val="00B76AB8"/>
    <w:rsid w:val="00BE452A"/>
    <w:rsid w:val="00BF27B6"/>
    <w:rsid w:val="00BF4F35"/>
    <w:rsid w:val="00C04480"/>
    <w:rsid w:val="00C161E0"/>
    <w:rsid w:val="00C17B62"/>
    <w:rsid w:val="00C45C8C"/>
    <w:rsid w:val="00C62C8C"/>
    <w:rsid w:val="00C662D0"/>
    <w:rsid w:val="00C8485A"/>
    <w:rsid w:val="00C97ECF"/>
    <w:rsid w:val="00CA74AD"/>
    <w:rsid w:val="00CA7733"/>
    <w:rsid w:val="00CA7C58"/>
    <w:rsid w:val="00CB45BD"/>
    <w:rsid w:val="00CD550F"/>
    <w:rsid w:val="00CD7D05"/>
    <w:rsid w:val="00CE1F44"/>
    <w:rsid w:val="00CE7DBD"/>
    <w:rsid w:val="00CF0A4F"/>
    <w:rsid w:val="00D02A39"/>
    <w:rsid w:val="00D57601"/>
    <w:rsid w:val="00D92D26"/>
    <w:rsid w:val="00D964D2"/>
    <w:rsid w:val="00DA5E0E"/>
    <w:rsid w:val="00DA6CF8"/>
    <w:rsid w:val="00DB1BA0"/>
    <w:rsid w:val="00DC4954"/>
    <w:rsid w:val="00DD5F8A"/>
    <w:rsid w:val="00DE63B9"/>
    <w:rsid w:val="00E0071D"/>
    <w:rsid w:val="00E0127D"/>
    <w:rsid w:val="00E2018F"/>
    <w:rsid w:val="00E261A0"/>
    <w:rsid w:val="00E557B5"/>
    <w:rsid w:val="00E6010C"/>
    <w:rsid w:val="00E671C8"/>
    <w:rsid w:val="00E67292"/>
    <w:rsid w:val="00E75214"/>
    <w:rsid w:val="00E92110"/>
    <w:rsid w:val="00EA18BF"/>
    <w:rsid w:val="00EB4257"/>
    <w:rsid w:val="00EC1BC2"/>
    <w:rsid w:val="00ED5B5C"/>
    <w:rsid w:val="00EE4EA0"/>
    <w:rsid w:val="00EF3705"/>
    <w:rsid w:val="00EF4439"/>
    <w:rsid w:val="00F07E85"/>
    <w:rsid w:val="00F1580F"/>
    <w:rsid w:val="00F31E39"/>
    <w:rsid w:val="00F3257B"/>
    <w:rsid w:val="00F36712"/>
    <w:rsid w:val="00F53917"/>
    <w:rsid w:val="00F56592"/>
    <w:rsid w:val="00F64922"/>
    <w:rsid w:val="00F77D92"/>
    <w:rsid w:val="00F80352"/>
    <w:rsid w:val="00F90F5D"/>
    <w:rsid w:val="00FA125F"/>
    <w:rsid w:val="00FA363A"/>
    <w:rsid w:val="00FA77A3"/>
    <w:rsid w:val="00FB38FD"/>
    <w:rsid w:val="00FD5179"/>
    <w:rsid w:val="00FF1B1D"/>
    <w:rsid w:val="00FF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5AC0F"/>
  <w15:docId w15:val="{AC37029C-DACF-4B82-BFCD-CCBC7478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439"/>
  </w:style>
  <w:style w:type="paragraph" w:styleId="Heading1">
    <w:name w:val="heading 1"/>
    <w:basedOn w:val="Normal"/>
    <w:next w:val="Normal"/>
    <w:link w:val="Heading1Char"/>
    <w:uiPriority w:val="9"/>
    <w:qFormat/>
    <w:rsid w:val="00EF4439"/>
    <w:pPr>
      <w:keepNext/>
      <w:keepLines/>
      <w:pBdr>
        <w:left w:val="single" w:sz="12" w:space="12" w:color="E97132"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unhideWhenUsed/>
    <w:qFormat/>
    <w:rsid w:val="00EF4439"/>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EF4439"/>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EF4439"/>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EF4439"/>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EF4439"/>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EF443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F4439"/>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EF4439"/>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439"/>
    <w:rPr>
      <w:rFonts w:asciiTheme="majorHAnsi" w:eastAsiaTheme="majorEastAsia" w:hAnsiTheme="majorHAnsi" w:cstheme="majorBidi"/>
      <w:caps/>
      <w:spacing w:val="10"/>
      <w:sz w:val="36"/>
      <w:szCs w:val="36"/>
    </w:rPr>
  </w:style>
  <w:style w:type="paragraph" w:styleId="Header">
    <w:name w:val="header"/>
    <w:basedOn w:val="Normal"/>
    <w:link w:val="HeaderChar"/>
    <w:uiPriority w:val="99"/>
    <w:unhideWhenUsed/>
    <w:rsid w:val="00947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80D"/>
    <w:rPr>
      <w:rFonts w:ascii="Arial" w:eastAsia="Arial" w:hAnsi="Arial" w:cs="Arial"/>
      <w:color w:val="000000"/>
      <w:sz w:val="20"/>
    </w:rPr>
  </w:style>
  <w:style w:type="paragraph" w:styleId="Footer">
    <w:name w:val="footer"/>
    <w:basedOn w:val="Normal"/>
    <w:link w:val="FooterChar"/>
    <w:uiPriority w:val="99"/>
    <w:unhideWhenUsed/>
    <w:rsid w:val="00947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80D"/>
    <w:rPr>
      <w:rFonts w:ascii="Arial" w:eastAsia="Arial" w:hAnsi="Arial" w:cs="Arial"/>
      <w:color w:val="000000"/>
      <w:sz w:val="20"/>
    </w:rPr>
  </w:style>
  <w:style w:type="character" w:styleId="BookTitle">
    <w:name w:val="Book Title"/>
    <w:basedOn w:val="DefaultParagraphFont"/>
    <w:uiPriority w:val="33"/>
    <w:qFormat/>
    <w:rsid w:val="00EF4439"/>
    <w:rPr>
      <w:rFonts w:asciiTheme="minorHAnsi" w:eastAsiaTheme="minorEastAsia" w:hAnsiTheme="minorHAnsi" w:cstheme="minorBidi"/>
      <w:b/>
      <w:bCs/>
      <w:i/>
      <w:iCs/>
      <w:caps w:val="0"/>
      <w:smallCaps w:val="0"/>
      <w:color w:val="auto"/>
      <w:spacing w:val="10"/>
      <w:w w:val="100"/>
      <w:sz w:val="20"/>
      <w:szCs w:val="20"/>
    </w:rPr>
  </w:style>
  <w:style w:type="paragraph" w:styleId="Caption">
    <w:name w:val="caption"/>
    <w:basedOn w:val="Normal"/>
    <w:next w:val="Normal"/>
    <w:uiPriority w:val="35"/>
    <w:semiHidden/>
    <w:unhideWhenUsed/>
    <w:qFormat/>
    <w:rsid w:val="00EF4439"/>
    <w:pPr>
      <w:spacing w:line="240" w:lineRule="auto"/>
    </w:pPr>
    <w:rPr>
      <w:b/>
      <w:bCs/>
      <w:color w:val="E97132" w:themeColor="accent2"/>
      <w:spacing w:val="10"/>
      <w:sz w:val="16"/>
      <w:szCs w:val="16"/>
    </w:rPr>
  </w:style>
  <w:style w:type="character" w:styleId="Emphasis">
    <w:name w:val="Emphasis"/>
    <w:basedOn w:val="DefaultParagraphFont"/>
    <w:uiPriority w:val="20"/>
    <w:qFormat/>
    <w:rsid w:val="00EF4439"/>
    <w:rPr>
      <w:rFonts w:asciiTheme="minorHAnsi" w:eastAsiaTheme="minorEastAsia" w:hAnsiTheme="minorHAnsi" w:cstheme="minorBidi"/>
      <w:i/>
      <w:iCs/>
      <w:color w:val="BF4E14" w:themeColor="accent2" w:themeShade="BF"/>
      <w:sz w:val="20"/>
      <w:szCs w:val="20"/>
    </w:rPr>
  </w:style>
  <w:style w:type="character" w:customStyle="1" w:styleId="Heading2Char">
    <w:name w:val="Heading 2 Char"/>
    <w:basedOn w:val="DefaultParagraphFont"/>
    <w:link w:val="Heading2"/>
    <w:uiPriority w:val="9"/>
    <w:rsid w:val="00EF4439"/>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EF4439"/>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EF4439"/>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EF4439"/>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EF4439"/>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EF4439"/>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EF4439"/>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EF4439"/>
    <w:rPr>
      <w:rFonts w:asciiTheme="majorHAnsi" w:eastAsiaTheme="majorEastAsia" w:hAnsiTheme="majorHAnsi" w:cstheme="majorBidi"/>
      <w:i/>
      <w:iCs/>
      <w:caps/>
    </w:rPr>
  </w:style>
  <w:style w:type="character" w:styleId="IntenseEmphasis">
    <w:name w:val="Intense Emphasis"/>
    <w:basedOn w:val="DefaultParagraphFont"/>
    <w:uiPriority w:val="21"/>
    <w:qFormat/>
    <w:rsid w:val="00EF4439"/>
    <w:rPr>
      <w:rFonts w:asciiTheme="minorHAnsi" w:eastAsiaTheme="minorEastAsia" w:hAnsiTheme="minorHAnsi" w:cstheme="minorBidi"/>
      <w:b/>
      <w:bCs/>
      <w:i/>
      <w:iCs/>
      <w:color w:val="BF4E14" w:themeColor="accent2" w:themeShade="BF"/>
      <w:spacing w:val="0"/>
      <w:w w:val="100"/>
      <w:position w:val="0"/>
      <w:sz w:val="20"/>
      <w:szCs w:val="20"/>
    </w:rPr>
  </w:style>
  <w:style w:type="paragraph" w:styleId="IntenseQuote">
    <w:name w:val="Intense Quote"/>
    <w:basedOn w:val="Normal"/>
    <w:next w:val="Normal"/>
    <w:link w:val="IntenseQuoteChar"/>
    <w:uiPriority w:val="30"/>
    <w:qFormat/>
    <w:rsid w:val="00EF4439"/>
    <w:pPr>
      <w:spacing w:before="100" w:beforeAutospacing="1" w:after="240"/>
      <w:ind w:left="936" w:right="936"/>
      <w:jc w:val="center"/>
    </w:pPr>
    <w:rPr>
      <w:rFonts w:asciiTheme="majorHAnsi" w:eastAsiaTheme="majorEastAsia" w:hAnsiTheme="majorHAnsi" w:cstheme="majorBidi"/>
      <w:caps/>
      <w:color w:val="BF4E14" w:themeColor="accent2" w:themeShade="BF"/>
      <w:spacing w:val="10"/>
      <w:sz w:val="28"/>
      <w:szCs w:val="28"/>
    </w:rPr>
  </w:style>
  <w:style w:type="character" w:customStyle="1" w:styleId="IntenseQuoteChar">
    <w:name w:val="Intense Quote Char"/>
    <w:basedOn w:val="DefaultParagraphFont"/>
    <w:link w:val="IntenseQuote"/>
    <w:uiPriority w:val="30"/>
    <w:rsid w:val="00EF4439"/>
    <w:rPr>
      <w:rFonts w:asciiTheme="majorHAnsi" w:eastAsiaTheme="majorEastAsia" w:hAnsiTheme="majorHAnsi" w:cstheme="majorBidi"/>
      <w:caps/>
      <w:color w:val="BF4E14" w:themeColor="accent2" w:themeShade="BF"/>
      <w:spacing w:val="10"/>
      <w:sz w:val="28"/>
      <w:szCs w:val="28"/>
    </w:rPr>
  </w:style>
  <w:style w:type="character" w:styleId="IntenseReference">
    <w:name w:val="Intense Reference"/>
    <w:basedOn w:val="DefaultParagraphFont"/>
    <w:uiPriority w:val="32"/>
    <w:qFormat/>
    <w:rsid w:val="00EF443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paragraph" w:styleId="ListParagraph">
    <w:name w:val="List Paragraph"/>
    <w:basedOn w:val="Normal"/>
    <w:uiPriority w:val="34"/>
    <w:qFormat/>
    <w:rsid w:val="00600593"/>
    <w:pPr>
      <w:ind w:left="720"/>
      <w:contextualSpacing/>
    </w:pPr>
  </w:style>
  <w:style w:type="paragraph" w:styleId="NoSpacing">
    <w:name w:val="No Spacing"/>
    <w:uiPriority w:val="1"/>
    <w:qFormat/>
    <w:rsid w:val="00EF4439"/>
    <w:pPr>
      <w:spacing w:after="0" w:line="240" w:lineRule="auto"/>
    </w:pPr>
  </w:style>
  <w:style w:type="paragraph" w:styleId="Quote">
    <w:name w:val="Quote"/>
    <w:basedOn w:val="Normal"/>
    <w:next w:val="Normal"/>
    <w:link w:val="QuoteChar"/>
    <w:uiPriority w:val="29"/>
    <w:qFormat/>
    <w:rsid w:val="00EF4439"/>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EF4439"/>
    <w:rPr>
      <w:rFonts w:asciiTheme="majorHAnsi" w:eastAsiaTheme="majorEastAsia" w:hAnsiTheme="majorHAnsi" w:cstheme="majorBidi"/>
      <w:sz w:val="24"/>
      <w:szCs w:val="24"/>
    </w:rPr>
  </w:style>
  <w:style w:type="character" w:styleId="Strong">
    <w:name w:val="Strong"/>
    <w:basedOn w:val="DefaultParagraphFont"/>
    <w:uiPriority w:val="22"/>
    <w:qFormat/>
    <w:rsid w:val="00EF4439"/>
    <w:rPr>
      <w:rFonts w:asciiTheme="minorHAnsi" w:eastAsiaTheme="minorEastAsia" w:hAnsiTheme="minorHAnsi" w:cstheme="minorBidi"/>
      <w:b/>
      <w:bCs/>
      <w:spacing w:val="0"/>
      <w:w w:val="100"/>
      <w:position w:val="0"/>
      <w:sz w:val="20"/>
      <w:szCs w:val="20"/>
    </w:rPr>
  </w:style>
  <w:style w:type="paragraph" w:styleId="Subtitle">
    <w:name w:val="Subtitle"/>
    <w:basedOn w:val="Normal"/>
    <w:next w:val="Normal"/>
    <w:link w:val="SubtitleChar"/>
    <w:uiPriority w:val="11"/>
    <w:qFormat/>
    <w:rsid w:val="00EF4439"/>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EF4439"/>
    <w:rPr>
      <w:color w:val="000000" w:themeColor="text1"/>
      <w:sz w:val="24"/>
      <w:szCs w:val="24"/>
    </w:rPr>
  </w:style>
  <w:style w:type="character" w:styleId="SubtleEmphasis">
    <w:name w:val="Subtle Emphasis"/>
    <w:basedOn w:val="DefaultParagraphFont"/>
    <w:uiPriority w:val="19"/>
    <w:qFormat/>
    <w:rsid w:val="00EF4439"/>
    <w:rPr>
      <w:i/>
      <w:iCs/>
      <w:color w:val="auto"/>
    </w:rPr>
  </w:style>
  <w:style w:type="character" w:styleId="SubtleReference">
    <w:name w:val="Subtle Reference"/>
    <w:basedOn w:val="DefaultParagraphFont"/>
    <w:uiPriority w:val="31"/>
    <w:qFormat/>
    <w:rsid w:val="00EF4439"/>
    <w:rPr>
      <w:rFonts w:asciiTheme="minorHAnsi" w:eastAsiaTheme="minorEastAsia" w:hAnsiTheme="minorHAnsi" w:cstheme="minorBidi"/>
      <w:caps w:val="0"/>
      <w:smallCaps/>
      <w:color w:val="auto"/>
      <w:spacing w:val="10"/>
      <w:w w:val="100"/>
      <w:sz w:val="20"/>
      <w:szCs w:val="20"/>
      <w:u w:val="single" w:color="7F7F7F" w:themeColor="text1" w:themeTint="80"/>
    </w:rPr>
  </w:style>
  <w:style w:type="paragraph" w:styleId="Title">
    <w:name w:val="Title"/>
    <w:basedOn w:val="Normal"/>
    <w:next w:val="Normal"/>
    <w:link w:val="TitleChar"/>
    <w:uiPriority w:val="10"/>
    <w:qFormat/>
    <w:rsid w:val="00EF4439"/>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EF4439"/>
    <w:rPr>
      <w:rFonts w:asciiTheme="majorHAnsi" w:eastAsiaTheme="majorEastAsia" w:hAnsiTheme="majorHAnsi" w:cstheme="majorBidi"/>
      <w:caps/>
      <w:spacing w:val="40"/>
      <w:sz w:val="76"/>
      <w:szCs w:val="76"/>
    </w:rPr>
  </w:style>
  <w:style w:type="paragraph" w:styleId="TOCHeading">
    <w:name w:val="TOC Heading"/>
    <w:basedOn w:val="Heading1"/>
    <w:next w:val="Normal"/>
    <w:uiPriority w:val="39"/>
    <w:semiHidden/>
    <w:unhideWhenUsed/>
    <w:qFormat/>
    <w:rsid w:val="00EF4439"/>
    <w:pPr>
      <w:outlineLvl w:val="9"/>
    </w:pPr>
  </w:style>
  <w:style w:type="table" w:styleId="TableGrid">
    <w:name w:val="Table Grid"/>
    <w:basedOn w:val="TableNormal"/>
    <w:uiPriority w:val="39"/>
    <w:rsid w:val="00335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331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A91E1-FC8D-4BA0-8D87-9ED7F028D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11</Pages>
  <Words>3095</Words>
  <Characters>17645</Characters>
  <Application>Microsoft Office Word</Application>
  <DocSecurity>8</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Kulawinski</dc:creator>
  <cp:keywords/>
  <cp:lastModifiedBy>Joseph Helser</cp:lastModifiedBy>
  <cp:revision>10</cp:revision>
  <cp:lastPrinted>2026-10-15T19:08:00Z</cp:lastPrinted>
  <dcterms:created xsi:type="dcterms:W3CDTF">2026-10-19T19:52:00Z</dcterms:created>
  <dcterms:modified xsi:type="dcterms:W3CDTF">2026-10-20T18:31:00Z</dcterms:modified>
</cp:coreProperties>
</file>